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DA9" w:rsidRPr="007E3791" w:rsidRDefault="007E3791" w:rsidP="007E3791">
      <w:pPr>
        <w:pStyle w:val="Nzev"/>
        <w:spacing w:after="0" w:line="240" w:lineRule="auto"/>
        <w:jc w:val="left"/>
        <w:rPr>
          <w:sz w:val="24"/>
          <w:szCs w:val="24"/>
        </w:rPr>
      </w:pPr>
      <w:r w:rsidRPr="007E3791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886DA9" w:rsidRPr="007E3791" w:rsidRDefault="007E3791" w:rsidP="007E3791">
      <w:pPr>
        <w:pStyle w:val="Nzev"/>
        <w:spacing w:after="0" w:line="240" w:lineRule="auto"/>
        <w:jc w:val="left"/>
        <w:rPr>
          <w:sz w:val="24"/>
          <w:szCs w:val="24"/>
        </w:rPr>
      </w:pPr>
      <w:r w:rsidRPr="007E3791">
        <w:rPr>
          <w:rFonts w:ascii="Times New Roman" w:hAnsi="Times New Roman"/>
          <w:b w:val="0"/>
          <w:i/>
          <w:sz w:val="24"/>
          <w:szCs w:val="24"/>
        </w:rPr>
        <w:t xml:space="preserve">Fakulta humanitních studií  </w:t>
      </w:r>
    </w:p>
    <w:p w:rsidR="00886DA9" w:rsidRPr="007E3791" w:rsidRDefault="00886DA9" w:rsidP="007E3791">
      <w:pPr>
        <w:pStyle w:val="Nzev"/>
        <w:spacing w:after="0" w:line="240" w:lineRule="auto"/>
        <w:rPr>
          <w:sz w:val="24"/>
          <w:szCs w:val="24"/>
        </w:rPr>
      </w:pPr>
    </w:p>
    <w:p w:rsidR="00886DA9" w:rsidRPr="007E3791" w:rsidRDefault="007E3791" w:rsidP="007E3791">
      <w:pPr>
        <w:pStyle w:val="Nzev"/>
        <w:spacing w:after="0" w:line="240" w:lineRule="auto"/>
        <w:rPr>
          <w:sz w:val="24"/>
          <w:szCs w:val="24"/>
        </w:rPr>
      </w:pPr>
      <w:r w:rsidRPr="007E3791">
        <w:rPr>
          <w:rFonts w:ascii="Times New Roman" w:hAnsi="Times New Roman"/>
          <w:i/>
          <w:sz w:val="24"/>
          <w:szCs w:val="24"/>
        </w:rPr>
        <w:t>Posudek oponenta diplomové práce</w:t>
      </w:r>
    </w:p>
    <w:p w:rsidR="00886DA9" w:rsidRPr="007E3791" w:rsidRDefault="00886DA9" w:rsidP="007E3791">
      <w:pPr>
        <w:pStyle w:val="Nzev"/>
        <w:spacing w:after="0" w:line="240" w:lineRule="auto"/>
        <w:rPr>
          <w:sz w:val="24"/>
          <w:szCs w:val="24"/>
        </w:rPr>
      </w:pPr>
    </w:p>
    <w:p w:rsidR="00886DA9" w:rsidRPr="007E3791" w:rsidRDefault="007E3791" w:rsidP="007E3791">
      <w:pPr>
        <w:pStyle w:val="Nzev"/>
        <w:spacing w:after="0" w:line="240" w:lineRule="auto"/>
        <w:jc w:val="left"/>
        <w:rPr>
          <w:sz w:val="24"/>
          <w:szCs w:val="24"/>
        </w:rPr>
      </w:pPr>
      <w:r w:rsidRPr="007E3791">
        <w:rPr>
          <w:rFonts w:ascii="Times New Roman" w:hAnsi="Times New Roman"/>
          <w:b w:val="0"/>
          <w:i/>
          <w:sz w:val="24"/>
          <w:szCs w:val="24"/>
        </w:rPr>
        <w:t>Autor (autorka) diplomové práce:</w:t>
      </w:r>
      <w:r w:rsidRPr="007E3791">
        <w:rPr>
          <w:rFonts w:ascii="Times New Roman" w:hAnsi="Times New Roman"/>
          <w:b w:val="0"/>
          <w:sz w:val="24"/>
          <w:szCs w:val="24"/>
        </w:rPr>
        <w:t xml:space="preserve"> </w:t>
      </w:r>
      <w:r w:rsidRPr="007E3791">
        <w:rPr>
          <w:rFonts w:ascii="Times New Roman" w:hAnsi="Times New Roman"/>
          <w:b w:val="0"/>
          <w:sz w:val="24"/>
          <w:szCs w:val="24"/>
        </w:rPr>
        <w:tab/>
        <w:t>B</w:t>
      </w:r>
      <w:r w:rsidR="000900CF">
        <w:rPr>
          <w:rFonts w:ascii="Times New Roman" w:hAnsi="Times New Roman"/>
          <w:b w:val="0"/>
          <w:sz w:val="24"/>
          <w:szCs w:val="24"/>
        </w:rPr>
        <w:t>c. Radka Urbanová</w:t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</w:r>
    </w:p>
    <w:p w:rsidR="00886DA9" w:rsidRPr="007E3791" w:rsidRDefault="007E3791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 w:rsidRPr="007E3791">
        <w:rPr>
          <w:i/>
          <w:sz w:val="24"/>
          <w:szCs w:val="24"/>
        </w:rPr>
        <w:t>Název práce:</w:t>
      </w:r>
      <w:r w:rsidRPr="007E3791">
        <w:rPr>
          <w:b/>
          <w:i/>
          <w:sz w:val="24"/>
          <w:szCs w:val="24"/>
        </w:rPr>
        <w:tab/>
      </w:r>
      <w:r w:rsidRPr="007E3791">
        <w:rPr>
          <w:b/>
          <w:sz w:val="24"/>
          <w:szCs w:val="24"/>
        </w:rPr>
        <w:t xml:space="preserve"> </w:t>
      </w:r>
      <w:r w:rsidRPr="007E3791">
        <w:rPr>
          <w:b/>
          <w:sz w:val="24"/>
          <w:szCs w:val="24"/>
        </w:rPr>
        <w:tab/>
      </w:r>
      <w:r w:rsidRPr="007E3791">
        <w:rPr>
          <w:b/>
          <w:sz w:val="24"/>
          <w:szCs w:val="24"/>
        </w:rPr>
        <w:tab/>
      </w:r>
      <w:r w:rsidRPr="007E3791">
        <w:rPr>
          <w:b/>
          <w:sz w:val="24"/>
          <w:szCs w:val="24"/>
        </w:rPr>
        <w:tab/>
      </w:r>
      <w:r w:rsidR="000900CF">
        <w:rPr>
          <w:b/>
          <w:sz w:val="24"/>
          <w:szCs w:val="24"/>
        </w:rPr>
        <w:t>Motivace zaměstnanců – aspekt personálního řízení</w:t>
      </w:r>
    </w:p>
    <w:p w:rsidR="00886DA9" w:rsidRPr="007E3791" w:rsidRDefault="007E3791" w:rsidP="007E3791">
      <w:pPr>
        <w:pStyle w:val="Vchoz"/>
        <w:pBdr>
          <w:bottom w:val="single" w:sz="6" w:space="0" w:color="00000A"/>
        </w:pBdr>
        <w:spacing w:after="0" w:line="240" w:lineRule="auto"/>
        <w:jc w:val="both"/>
        <w:rPr>
          <w:sz w:val="24"/>
          <w:szCs w:val="24"/>
        </w:rPr>
      </w:pPr>
      <w:r w:rsidRPr="007E3791">
        <w:rPr>
          <w:i/>
          <w:sz w:val="24"/>
          <w:szCs w:val="24"/>
        </w:rPr>
        <w:t>Oponent práce:</w:t>
      </w:r>
      <w:r w:rsidRPr="007E3791">
        <w:rPr>
          <w:sz w:val="24"/>
          <w:szCs w:val="24"/>
        </w:rPr>
        <w:t xml:space="preserve"> </w:t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  <w:t>Mgr. Jiří Dalajka, Ph.D.</w:t>
      </w:r>
    </w:p>
    <w:p w:rsidR="00886DA9" w:rsidRPr="007E3791" w:rsidRDefault="00886DA9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Volba tématu a zaměření práce, formulace cíle</w:t>
      </w:r>
    </w:p>
    <w:p w:rsidR="005A6E0C" w:rsidRDefault="000900CF" w:rsidP="007E3791">
      <w:pPr>
        <w:pStyle w:val="Vchoz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Cílem je „provést analýzu motivace“ a </w:t>
      </w:r>
      <w:r w:rsidR="007B1211">
        <w:rPr>
          <w:sz w:val="24"/>
          <w:szCs w:val="24"/>
        </w:rPr>
        <w:t>zjištění míry</w:t>
      </w:r>
      <w:r>
        <w:rPr>
          <w:sz w:val="24"/>
          <w:szCs w:val="24"/>
        </w:rPr>
        <w:t xml:space="preserve"> spokojenosti zaměstnanců s motivačním systémem podniku</w:t>
      </w:r>
      <w:r w:rsidR="005A6E0C">
        <w:rPr>
          <w:sz w:val="24"/>
          <w:szCs w:val="24"/>
        </w:rPr>
        <w:t>. V empirické části se pak objevuje, že je cílem “odhalit významnost motivátorů pro její zaměstnance“. Bylo by dobré jednoznačně formulovat cíl, který by byl stejný v průběhu celé práce.</w:t>
      </w: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 xml:space="preserve">Struktura práce, vhodnost zvoleného postupu a použitých metod </w:t>
      </w:r>
    </w:p>
    <w:p w:rsidR="00E64D34" w:rsidRDefault="005A6E0C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V teoretické části se autor</w:t>
      </w:r>
      <w:r w:rsidR="00E64D34">
        <w:rPr>
          <w:sz w:val="24"/>
          <w:szCs w:val="24"/>
        </w:rPr>
        <w:t>ka</w:t>
      </w:r>
      <w:r>
        <w:rPr>
          <w:sz w:val="24"/>
          <w:szCs w:val="24"/>
        </w:rPr>
        <w:t xml:space="preserve"> zeširoka věnuje 6 tématům, </w:t>
      </w:r>
      <w:r w:rsidR="00E64D34">
        <w:rPr>
          <w:sz w:val="24"/>
          <w:szCs w:val="24"/>
        </w:rPr>
        <w:t>vzhledem nejasnému cíli není jasné, jakým způsobem proběhla volba jednotlivých kapitol, proč například nejsou „Vybrané teorie motivace“ součástí kapitoly „Motivace“. Proč například autorka věnuje celou kapitolu typologii podle Plamínk</w:t>
      </w:r>
      <w:r w:rsidR="007B1211">
        <w:rPr>
          <w:sz w:val="24"/>
          <w:szCs w:val="24"/>
        </w:rPr>
        <w:t>a</w:t>
      </w:r>
      <w:r w:rsidR="00E64D34">
        <w:rPr>
          <w:sz w:val="24"/>
          <w:szCs w:val="24"/>
        </w:rPr>
        <w:t xml:space="preserve">, když se jí v empirické části nijak nevěnuje. Empirická část </w:t>
      </w:r>
      <w:r w:rsidR="00360500">
        <w:rPr>
          <w:sz w:val="24"/>
          <w:szCs w:val="24"/>
        </w:rPr>
        <w:t>má očekávanou strukturu empirického šetření, chybí diskuse.</w:t>
      </w:r>
    </w:p>
    <w:p w:rsidR="00886DA9" w:rsidRPr="007E3791" w:rsidRDefault="007E3791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Odborná úroveň</w:t>
      </w:r>
    </w:p>
    <w:p w:rsidR="00886DA9" w:rsidRPr="007E3791" w:rsidRDefault="00E64D34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Text</w:t>
      </w:r>
      <w:r w:rsidR="00360500">
        <w:rPr>
          <w:sz w:val="24"/>
          <w:szCs w:val="24"/>
        </w:rPr>
        <w:t xml:space="preserve"> teoretické části</w:t>
      </w:r>
      <w:r>
        <w:rPr>
          <w:sz w:val="24"/>
          <w:szCs w:val="24"/>
        </w:rPr>
        <w:t xml:space="preserve"> je psán učebnicovým stylem, kde jsou vedle sebe předkládány jednotlivé pojmy a konstrukty bez jasné souvislosti s empirickou částí.</w:t>
      </w:r>
      <w:r w:rsidR="00360500">
        <w:rPr>
          <w:sz w:val="24"/>
          <w:szCs w:val="24"/>
        </w:rPr>
        <w:t xml:space="preserve"> V empirické části není zdůvodněna tvorba hypotéz. Chybí mi teoretické ukotvení dotazníku, proč jsou využity zrovna tyto otázky? Autorka mohla využít například již zmiňovanou Plamínkovu typologii</w:t>
      </w:r>
      <w:r w:rsidR="004B4731">
        <w:rPr>
          <w:sz w:val="24"/>
          <w:szCs w:val="24"/>
        </w:rPr>
        <w:t>. Zvolená škála není dobře postavena, hodnota nevím by měla být uprostřed škály, aby vytvářela jednodimenzionální kardinální proměnnou.</w:t>
      </w:r>
      <w:r w:rsidR="007570AC">
        <w:rPr>
          <w:sz w:val="24"/>
          <w:szCs w:val="24"/>
        </w:rPr>
        <w:t xml:space="preserve"> Bylo by dobré více pozornosti věnovat statistickému zpracování a analýze dat, nezůstat pouze u nominálních </w:t>
      </w:r>
      <w:r w:rsidR="001F4242">
        <w:rPr>
          <w:sz w:val="24"/>
          <w:szCs w:val="24"/>
        </w:rPr>
        <w:t>četností.</w:t>
      </w: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Práce s literaturou</w:t>
      </w:r>
    </w:p>
    <w:p w:rsidR="00886DA9" w:rsidRPr="007E3791" w:rsidRDefault="001F4242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43 zdrojů, z toho 7 www., 4 skripta, žádná výzkumná studie, žádná zahraniční publikace. Citace v textu adekvátní požadavkům. </w:t>
      </w: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Rozsah práce, jazyková, stylistická a formální úprava</w:t>
      </w:r>
    </w:p>
    <w:p w:rsidR="00886DA9" w:rsidRPr="007E3791" w:rsidRDefault="007E3791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 w:rsidRPr="007E3791">
        <w:rPr>
          <w:sz w:val="24"/>
          <w:szCs w:val="24"/>
        </w:rPr>
        <w:t>R</w:t>
      </w:r>
      <w:r w:rsidR="001F4242">
        <w:rPr>
          <w:sz w:val="24"/>
          <w:szCs w:val="24"/>
        </w:rPr>
        <w:t>ozsah práce 72 stran(s.11-83), z hlediska jazyk</w:t>
      </w:r>
      <w:r w:rsidR="000A6B76">
        <w:rPr>
          <w:sz w:val="24"/>
          <w:szCs w:val="24"/>
        </w:rPr>
        <w:t xml:space="preserve">a, stylistiky a formálních úprav bez problémů. Seznam literatury se nerozděluje podle charakteru publikace, </w:t>
      </w:r>
      <w:r w:rsidR="007B1211">
        <w:rPr>
          <w:sz w:val="24"/>
          <w:szCs w:val="24"/>
        </w:rPr>
        <w:t>měl by být</w:t>
      </w:r>
      <w:r w:rsidR="000A6B76">
        <w:rPr>
          <w:sz w:val="24"/>
          <w:szCs w:val="24"/>
        </w:rPr>
        <w:t xml:space="preserve"> pouze jeden seznam.</w:t>
      </w:r>
    </w:p>
    <w:p w:rsidR="00886DA9" w:rsidRPr="007E3791" w:rsidRDefault="007E3791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Případné připomínky, náměty, otázky pro obhajobu</w:t>
      </w:r>
    </w:p>
    <w:p w:rsidR="00886DA9" w:rsidRPr="007E3791" w:rsidRDefault="000A6B76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 vidět že autorka se práci hodně věnovala, bohužel </w:t>
      </w:r>
      <w:r w:rsidR="006349CA">
        <w:rPr>
          <w:sz w:val="24"/>
          <w:szCs w:val="24"/>
        </w:rPr>
        <w:t>vzhledem k nejasnému vymezení cíle není jasná jednotící linka jak v teoretické části, tak pak teoretická neukotvení v empirické části.</w:t>
      </w:r>
    </w:p>
    <w:p w:rsidR="00886DA9" w:rsidRPr="007E3791" w:rsidRDefault="00886DA9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886DA9" w:rsidRPr="007E3791" w:rsidRDefault="004B4731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Jak si autork</w:t>
      </w:r>
      <w:r w:rsidR="007B1211">
        <w:rPr>
          <w:sz w:val="24"/>
          <w:szCs w:val="24"/>
        </w:rPr>
        <w:t>a</w:t>
      </w:r>
      <w:r>
        <w:rPr>
          <w:sz w:val="24"/>
          <w:szCs w:val="24"/>
        </w:rPr>
        <w:t xml:space="preserve"> vysvětluje návratnost dotazníků (emailem x v papírové formě do </w:t>
      </w:r>
      <w:r w:rsidR="00FA6E64">
        <w:rPr>
          <w:sz w:val="24"/>
          <w:szCs w:val="24"/>
        </w:rPr>
        <w:t>schránky)?</w:t>
      </w:r>
    </w:p>
    <w:p w:rsidR="00886DA9" w:rsidRPr="007E3791" w:rsidRDefault="00886DA9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E906D7" w:rsidRDefault="00E906D7" w:rsidP="00E906D7">
      <w:pPr>
        <w:pStyle w:val="Nadpis2"/>
        <w:numPr>
          <w:ilvl w:val="1"/>
          <w:numId w:val="2"/>
        </w:numPr>
        <w:spacing w:after="0" w:line="240" w:lineRule="auto"/>
        <w:ind w:left="0" w:firstLine="0"/>
        <w:jc w:val="left"/>
        <w:rPr>
          <w:b w:val="0"/>
          <w:i/>
          <w:szCs w:val="24"/>
        </w:rPr>
      </w:pPr>
      <w:r w:rsidRPr="00F04216">
        <w:rPr>
          <w:b w:val="0"/>
          <w:szCs w:val="24"/>
        </w:rPr>
        <w:t xml:space="preserve">Práci </w:t>
      </w:r>
      <w:r w:rsidRPr="00F04216">
        <w:rPr>
          <w:b w:val="0"/>
          <w:color w:val="000000"/>
          <w:szCs w:val="24"/>
        </w:rPr>
        <w:t xml:space="preserve">doporučuji </w:t>
      </w:r>
      <w:r w:rsidRPr="00F04216">
        <w:rPr>
          <w:b w:val="0"/>
          <w:szCs w:val="24"/>
        </w:rPr>
        <w:t xml:space="preserve">k obhajobě a hodnotím ji stupněm </w:t>
      </w:r>
      <w:r w:rsidR="000A6B76">
        <w:rPr>
          <w:b w:val="0"/>
          <w:szCs w:val="24"/>
        </w:rPr>
        <w:t>D</w:t>
      </w:r>
    </w:p>
    <w:p w:rsidR="00886DA9" w:rsidRDefault="00886DA9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7B1211" w:rsidRPr="007E3791" w:rsidRDefault="007B1211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886DA9" w:rsidRPr="007E3791" w:rsidRDefault="007E3791" w:rsidP="007E3791">
      <w:pPr>
        <w:pStyle w:val="Vchoz"/>
        <w:spacing w:after="0" w:line="240" w:lineRule="auto"/>
        <w:ind w:firstLine="708"/>
        <w:jc w:val="both"/>
        <w:rPr>
          <w:sz w:val="24"/>
          <w:szCs w:val="24"/>
        </w:rPr>
      </w:pPr>
      <w:r w:rsidRPr="007E3791">
        <w:rPr>
          <w:i/>
          <w:sz w:val="24"/>
          <w:szCs w:val="24"/>
        </w:rPr>
        <w:t xml:space="preserve">Datum  </w:t>
      </w:r>
      <w:r w:rsidR="006349CA">
        <w:rPr>
          <w:sz w:val="24"/>
          <w:szCs w:val="24"/>
        </w:rPr>
        <w:t>30</w:t>
      </w:r>
      <w:r w:rsidRPr="007E3791">
        <w:rPr>
          <w:sz w:val="24"/>
          <w:szCs w:val="24"/>
        </w:rPr>
        <w:t>.4.2013</w:t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  <w:t xml:space="preserve"> …..……………………</w:t>
      </w: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  <w:t xml:space="preserve">             Podpis</w:t>
      </w:r>
    </w:p>
    <w:p w:rsidR="00886DA9" w:rsidRPr="007E3791" w:rsidRDefault="00886DA9" w:rsidP="007E3791">
      <w:pPr>
        <w:pStyle w:val="Vchoz"/>
        <w:pBdr>
          <w:top w:val="single" w:sz="4" w:space="0" w:color="00000A"/>
        </w:pBdr>
        <w:spacing w:after="0" w:line="240" w:lineRule="auto"/>
        <w:rPr>
          <w:sz w:val="24"/>
          <w:szCs w:val="24"/>
        </w:rPr>
      </w:pPr>
    </w:p>
    <w:p w:rsidR="00886DA9" w:rsidRPr="00E906D7" w:rsidRDefault="007E3791" w:rsidP="007E3791">
      <w:pPr>
        <w:pStyle w:val="Vchoz"/>
        <w:spacing w:after="0" w:line="240" w:lineRule="auto"/>
        <w:jc w:val="both"/>
        <w:rPr>
          <w:sz w:val="16"/>
          <w:szCs w:val="16"/>
        </w:rPr>
      </w:pPr>
      <w:r w:rsidRPr="00E906D7">
        <w:rPr>
          <w:sz w:val="16"/>
          <w:szCs w:val="16"/>
        </w:rPr>
        <w:t>Posudek v písemné i elektronické podobě odevzdejte společně s diplomovou (bakalářskou) prací do stanoveného termínu na studijní administrativu IMS Brno, Veveří 111, 616 00 Brno (e-mail: pavla.vasickova@imsbrno.cz).</w:t>
      </w:r>
    </w:p>
    <w:p w:rsidR="00886DA9" w:rsidRPr="00E906D7" w:rsidRDefault="007E3791" w:rsidP="007E3791">
      <w:pPr>
        <w:pStyle w:val="Vchoz"/>
        <w:spacing w:after="0" w:line="240" w:lineRule="auto"/>
        <w:jc w:val="both"/>
        <w:rPr>
          <w:sz w:val="16"/>
          <w:szCs w:val="16"/>
        </w:rPr>
      </w:pPr>
      <w:r w:rsidRPr="00E906D7">
        <w:rPr>
          <w:sz w:val="16"/>
          <w:szCs w:val="16"/>
        </w:rPr>
        <w:t>Doporučení (nedoporučení) k obhajobě a stupeň hodnocení upraví oponent podle skutečnosti (A – výborně, B – velmi dobře, C – dobře,</w:t>
      </w:r>
    </w:p>
    <w:p w:rsidR="00886DA9" w:rsidRPr="00E906D7" w:rsidRDefault="007E3791" w:rsidP="007E3791">
      <w:pPr>
        <w:pStyle w:val="Vchoz"/>
        <w:spacing w:after="0" w:line="240" w:lineRule="auto"/>
        <w:jc w:val="both"/>
        <w:rPr>
          <w:sz w:val="16"/>
          <w:szCs w:val="16"/>
        </w:rPr>
      </w:pPr>
      <w:r w:rsidRPr="00E906D7">
        <w:rPr>
          <w:sz w:val="16"/>
          <w:szCs w:val="16"/>
        </w:rPr>
        <w:t>D – uspokojivě, E – dostatečně, F – nedostatečně).</w:t>
      </w:r>
    </w:p>
    <w:sectPr w:rsidR="00886DA9" w:rsidRPr="00E906D7" w:rsidSect="00886DA9">
      <w:pgSz w:w="11906" w:h="16838"/>
      <w:pgMar w:top="851" w:right="1134" w:bottom="284" w:left="1134" w:header="0" w:footer="0" w:gutter="0"/>
      <w:cols w:space="708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enQuanYi Zen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E00F0"/>
    <w:multiLevelType w:val="multilevel"/>
    <w:tmpl w:val="669C03D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EB2398A"/>
    <w:multiLevelType w:val="multilevel"/>
    <w:tmpl w:val="3852081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886DA9"/>
    <w:rsid w:val="00043523"/>
    <w:rsid w:val="000900CF"/>
    <w:rsid w:val="000A6B76"/>
    <w:rsid w:val="001F4242"/>
    <w:rsid w:val="002F5A04"/>
    <w:rsid w:val="00356C61"/>
    <w:rsid w:val="00360500"/>
    <w:rsid w:val="004734B4"/>
    <w:rsid w:val="004B4731"/>
    <w:rsid w:val="005A6E0C"/>
    <w:rsid w:val="006349CA"/>
    <w:rsid w:val="007570AC"/>
    <w:rsid w:val="007B1211"/>
    <w:rsid w:val="007E3791"/>
    <w:rsid w:val="00886DA9"/>
    <w:rsid w:val="00913E96"/>
    <w:rsid w:val="00CB79F1"/>
    <w:rsid w:val="00CD74FD"/>
    <w:rsid w:val="00D46592"/>
    <w:rsid w:val="00E64D34"/>
    <w:rsid w:val="00E906D7"/>
    <w:rsid w:val="00FA6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6C61"/>
  </w:style>
  <w:style w:type="paragraph" w:styleId="Nadpis1">
    <w:name w:val="heading 1"/>
    <w:basedOn w:val="Vchoz"/>
    <w:next w:val="Tlotextu"/>
    <w:rsid w:val="00886DA9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dpis2">
    <w:name w:val="heading 2"/>
    <w:basedOn w:val="Vchoz"/>
    <w:next w:val="Tlotextu"/>
    <w:rsid w:val="00886DA9"/>
    <w:pPr>
      <w:keepNext/>
      <w:tabs>
        <w:tab w:val="num" w:pos="576"/>
      </w:tabs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choz">
    <w:name w:val="Výchozí"/>
    <w:rsid w:val="00886DA9"/>
    <w:pPr>
      <w:tabs>
        <w:tab w:val="left" w:pos="708"/>
      </w:tabs>
      <w:suppressAutoHyphens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Internetovodkaz">
    <w:name w:val="Internetový odkaz"/>
    <w:basedOn w:val="Standardnpsmoodstavce"/>
    <w:rsid w:val="00886DA9"/>
    <w:rPr>
      <w:color w:val="0000FF"/>
      <w:u w:val="single"/>
      <w:lang w:val="cs-CZ" w:eastAsia="cs-CZ" w:bidi="cs-CZ"/>
    </w:rPr>
  </w:style>
  <w:style w:type="character" w:customStyle="1" w:styleId="TextbublinyChar">
    <w:name w:val="Text bubliny Char"/>
    <w:basedOn w:val="Standardnpsmoodstavce"/>
    <w:rsid w:val="00886DA9"/>
    <w:rPr>
      <w:rFonts w:ascii="Tahoma" w:hAnsi="Tahoma" w:cs="Tahoma"/>
      <w:sz w:val="16"/>
      <w:szCs w:val="16"/>
    </w:rPr>
  </w:style>
  <w:style w:type="paragraph" w:customStyle="1" w:styleId="Nadpis">
    <w:name w:val="Nadpis"/>
    <w:basedOn w:val="Vchoz"/>
    <w:next w:val="Tlotextu"/>
    <w:rsid w:val="00886DA9"/>
    <w:pPr>
      <w:keepNext/>
      <w:spacing w:before="240" w:after="120"/>
    </w:pPr>
    <w:rPr>
      <w:rFonts w:ascii="Arial" w:eastAsia="WenQuanYi Zen Hei" w:hAnsi="Arial" w:cs="Lohit Hindi"/>
      <w:sz w:val="28"/>
      <w:szCs w:val="28"/>
    </w:rPr>
  </w:style>
  <w:style w:type="paragraph" w:customStyle="1" w:styleId="Tlotextu">
    <w:name w:val="Tělo textu"/>
    <w:basedOn w:val="Vchoz"/>
    <w:rsid w:val="00886DA9"/>
    <w:pPr>
      <w:spacing w:after="120"/>
    </w:pPr>
  </w:style>
  <w:style w:type="paragraph" w:styleId="Seznam">
    <w:name w:val="List"/>
    <w:basedOn w:val="Tlotextu"/>
    <w:rsid w:val="00886DA9"/>
    <w:rPr>
      <w:rFonts w:cs="Lohit Hindi"/>
    </w:rPr>
  </w:style>
  <w:style w:type="paragraph" w:customStyle="1" w:styleId="Popisek">
    <w:name w:val="Popisek"/>
    <w:basedOn w:val="Vchoz"/>
    <w:rsid w:val="00886DA9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Rejstk">
    <w:name w:val="Rejstřík"/>
    <w:basedOn w:val="Vchoz"/>
    <w:rsid w:val="00886DA9"/>
    <w:pPr>
      <w:suppressLineNumbers/>
    </w:pPr>
    <w:rPr>
      <w:rFonts w:cs="Lohit Hindi"/>
    </w:rPr>
  </w:style>
  <w:style w:type="paragraph" w:styleId="Nzev">
    <w:name w:val="Title"/>
    <w:basedOn w:val="Vchoz"/>
    <w:next w:val="Podtitul"/>
    <w:rsid w:val="00886DA9"/>
    <w:pPr>
      <w:jc w:val="center"/>
    </w:pPr>
    <w:rPr>
      <w:rFonts w:ascii="Arial Unicode MS" w:eastAsia="Arial Unicode MS" w:hAnsi="Arial Unicode MS"/>
      <w:b/>
      <w:bCs/>
      <w:sz w:val="22"/>
      <w:szCs w:val="36"/>
    </w:rPr>
  </w:style>
  <w:style w:type="paragraph" w:styleId="Podtitul">
    <w:name w:val="Subtitle"/>
    <w:basedOn w:val="Nadpis"/>
    <w:next w:val="Tlotextu"/>
    <w:rsid w:val="00886DA9"/>
    <w:pPr>
      <w:jc w:val="center"/>
    </w:pPr>
    <w:rPr>
      <w:i/>
      <w:iCs/>
    </w:rPr>
  </w:style>
  <w:style w:type="paragraph" w:styleId="Textbubliny">
    <w:name w:val="Balloon Text"/>
    <w:basedOn w:val="Vchoz"/>
    <w:rsid w:val="00886D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429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Tomáše Bati ve Zlíně</vt:lpstr>
    </vt:vector>
  </TitlesOfParts>
  <Company>Hewlett-Packard Company</Company>
  <LinksUpToDate>false</LinksUpToDate>
  <CharactersWithSpaces>2958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</dc:title>
  <dc:creator>Antonín Řehoř</dc:creator>
  <cp:lastModifiedBy>Filipová Magdaléna</cp:lastModifiedBy>
  <cp:revision>2</cp:revision>
  <cp:lastPrinted>2012-04-17T13:53:00Z</cp:lastPrinted>
  <dcterms:created xsi:type="dcterms:W3CDTF">2013-05-02T11:42:00Z</dcterms:created>
  <dcterms:modified xsi:type="dcterms:W3CDTF">2013-05-02T11:42:00Z</dcterms:modified>
</cp:coreProperties>
</file>