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7BFB" w:rsidRPr="006B405B" w:rsidRDefault="00AA7BFB" w:rsidP="00AA7BFB">
      <w:pPr>
        <w:tabs>
          <w:tab w:val="left" w:pos="3119"/>
          <w:tab w:val="left" w:pos="5954"/>
          <w:tab w:val="left" w:pos="8931"/>
        </w:tabs>
        <w:ind w:right="-1"/>
        <w:rPr>
          <w:u w:val="dotted"/>
        </w:rPr>
      </w:pPr>
    </w:p>
    <w:p w:rsidR="00CD4204" w:rsidRPr="005A16E2" w:rsidRDefault="00CD4204" w:rsidP="00CD4204">
      <w:pPr>
        <w:spacing w:after="60"/>
        <w:jc w:val="center"/>
        <w:outlineLvl w:val="0"/>
        <w:rPr>
          <w:caps/>
        </w:rPr>
      </w:pPr>
      <w:r w:rsidRPr="005A16E2">
        <w:rPr>
          <w:caps/>
        </w:rPr>
        <w:t>Univerzita Tomáše Bati ve Zlíně</w:t>
      </w:r>
    </w:p>
    <w:p w:rsidR="00CD4204" w:rsidRPr="005A16E2" w:rsidRDefault="00CD4204" w:rsidP="00CD4204">
      <w:pPr>
        <w:spacing w:after="60"/>
        <w:jc w:val="center"/>
        <w:outlineLvl w:val="0"/>
        <w:rPr>
          <w:caps/>
        </w:rPr>
      </w:pPr>
      <w:r w:rsidRPr="005A16E2">
        <w:rPr>
          <w:caps/>
        </w:rPr>
        <w:t>Fakulta managementu a ekonomiky</w:t>
      </w:r>
    </w:p>
    <w:p w:rsidR="00CD4204" w:rsidRPr="005A16E2" w:rsidRDefault="00CD4204" w:rsidP="00CD4204">
      <w:pPr>
        <w:spacing w:before="840" w:after="720"/>
        <w:jc w:val="center"/>
        <w:rPr>
          <w:b/>
          <w:sz w:val="28"/>
          <w:szCs w:val="28"/>
        </w:rPr>
      </w:pPr>
      <w:r w:rsidRPr="005A16E2">
        <w:rPr>
          <w:b/>
          <w:sz w:val="28"/>
          <w:szCs w:val="28"/>
        </w:rPr>
        <w:t>Posudek</w:t>
      </w:r>
      <w:r w:rsidR="00A96307">
        <w:rPr>
          <w:b/>
          <w:sz w:val="28"/>
          <w:szCs w:val="28"/>
        </w:rPr>
        <w:t xml:space="preserve"> </w:t>
      </w:r>
      <w:r w:rsidR="00DC12A3" w:rsidRPr="00DC12A3">
        <w:rPr>
          <w:b/>
          <w:sz w:val="28"/>
          <w:szCs w:val="28"/>
          <w:highlight w:val="lightGray"/>
        </w:rPr>
        <w:t>oponenta</w:t>
      </w:r>
      <w:r w:rsidRPr="005A16E2">
        <w:rPr>
          <w:b/>
          <w:sz w:val="28"/>
          <w:szCs w:val="28"/>
        </w:rPr>
        <w:t xml:space="preserve"> </w:t>
      </w:r>
      <w:r>
        <w:rPr>
          <w:b/>
          <w:sz w:val="28"/>
          <w:szCs w:val="28"/>
        </w:rPr>
        <w:t>diplomové</w:t>
      </w:r>
      <w:r w:rsidRPr="005A16E2">
        <w:rPr>
          <w:b/>
          <w:sz w:val="28"/>
          <w:szCs w:val="28"/>
        </w:rPr>
        <w:t xml:space="preserve"> práce</w:t>
      </w:r>
    </w:p>
    <w:p w:rsidR="00CD4204" w:rsidRPr="005A16E2" w:rsidRDefault="00CD4204" w:rsidP="00CD4204">
      <w:pPr>
        <w:tabs>
          <w:tab w:val="left" w:pos="3686"/>
          <w:tab w:val="left" w:pos="7371"/>
        </w:tabs>
      </w:pPr>
      <w:r w:rsidRPr="005A16E2">
        <w:t>Jméno studenta:</w:t>
      </w:r>
      <w:r w:rsidRPr="005A16E2">
        <w:tab/>
      </w:r>
      <w:r w:rsidR="00A96307">
        <w:t>O</w:t>
      </w:r>
      <w:r w:rsidR="00DC12A3">
        <w:t xml:space="preserve">ponent </w:t>
      </w:r>
      <w:r>
        <w:t xml:space="preserve"> DP</w:t>
      </w:r>
      <w:r w:rsidRPr="005A16E2">
        <w:t>:</w:t>
      </w:r>
      <w:r w:rsidRPr="005A16E2">
        <w:tab/>
        <w:t>Ak. rok:</w:t>
      </w:r>
    </w:p>
    <w:p w:rsidR="00CD4204" w:rsidRPr="005A16E2" w:rsidRDefault="00A96307" w:rsidP="00CD4204">
      <w:pPr>
        <w:tabs>
          <w:tab w:val="left" w:pos="3686"/>
          <w:tab w:val="left" w:pos="7371"/>
        </w:tabs>
      </w:pPr>
      <w:r>
        <w:t>Bc. Petra Řeháková, DiS.</w:t>
      </w:r>
      <w:r w:rsidR="00CD4204" w:rsidRPr="005A16E2">
        <w:tab/>
      </w:r>
      <w:r>
        <w:t>Ing. Petra Kressová, Ph.D.</w:t>
      </w:r>
      <w:r w:rsidR="00CD4204" w:rsidRPr="005A16E2">
        <w:tab/>
      </w:r>
      <w:r>
        <w:t>2012</w:t>
      </w:r>
    </w:p>
    <w:p w:rsidR="00CD4204" w:rsidRPr="005A16E2" w:rsidRDefault="00CD4204" w:rsidP="00CD4204">
      <w:pPr>
        <w:spacing w:before="600" w:after="240"/>
      </w:pPr>
      <w:r w:rsidRPr="005A16E2">
        <w:t xml:space="preserve">Téma </w:t>
      </w:r>
      <w:r>
        <w:t>DP</w:t>
      </w:r>
      <w:r w:rsidRPr="005A16E2">
        <w:t>:</w:t>
      </w:r>
    </w:p>
    <w:p w:rsidR="00CD4204" w:rsidRPr="005A16E2" w:rsidRDefault="00A96307" w:rsidP="00CD4204">
      <w:r>
        <w:t>Projekt zavedení systému volitelných zaměstnaneckých výhod ve společnosti XYZ</w:t>
      </w:r>
    </w:p>
    <w:p w:rsidR="00CD4204" w:rsidRPr="005A16E2" w:rsidRDefault="00CD4204" w:rsidP="00CD4204"/>
    <w:tbl>
      <w:tblPr>
        <w:tblW w:w="5000" w:type="pct"/>
        <w:tblBorders>
          <w:top w:val="single" w:sz="6" w:space="0" w:color="auto"/>
          <w:left w:val="single" w:sz="6" w:space="0" w:color="auto"/>
          <w:right w:val="single" w:sz="6" w:space="0" w:color="auto"/>
          <w:insideH w:val="single" w:sz="6" w:space="0" w:color="auto"/>
          <w:insideV w:val="single" w:sz="6" w:space="0" w:color="auto"/>
        </w:tblBorders>
        <w:tblCellMar>
          <w:left w:w="30" w:type="dxa"/>
          <w:right w:w="30" w:type="dxa"/>
        </w:tblCellMar>
        <w:tblLook w:val="0000"/>
      </w:tblPr>
      <w:tblGrid>
        <w:gridCol w:w="621"/>
        <w:gridCol w:w="3546"/>
        <w:gridCol w:w="5531"/>
      </w:tblGrid>
      <w:tr w:rsidR="00CD4204" w:rsidRPr="005A16E2" w:rsidTr="00B21CCD">
        <w:tblPrEx>
          <w:tblCellMar>
            <w:top w:w="0" w:type="dxa"/>
            <w:bottom w:w="0" w:type="dxa"/>
          </w:tblCellMar>
        </w:tblPrEx>
        <w:trPr>
          <w:trHeight w:val="308"/>
        </w:trPr>
        <w:tc>
          <w:tcPr>
            <w:tcW w:w="392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120"/>
              <w:ind w:firstLine="180"/>
              <w:rPr>
                <w:snapToGrid w:val="0"/>
                <w:color w:val="000000"/>
              </w:rPr>
            </w:pPr>
            <w:r w:rsidRPr="005A16E2">
              <w:rPr>
                <w:snapToGrid w:val="0"/>
                <w:color w:val="000000"/>
              </w:rPr>
              <w:t>Kritéria hodnocení:</w:t>
            </w:r>
          </w:p>
        </w:tc>
        <w:tc>
          <w:tcPr>
            <w:tcW w:w="5208" w:type="dxa"/>
            <w:tcBorders>
              <w:top w:val="single" w:sz="6" w:space="0" w:color="auto"/>
              <w:left w:val="single" w:sz="6" w:space="0" w:color="auto"/>
              <w:bottom w:val="single" w:sz="6" w:space="0" w:color="auto"/>
              <w:right w:val="single" w:sz="6" w:space="0" w:color="auto"/>
            </w:tcBorders>
            <w:shd w:val="clear" w:color="auto" w:fill="auto"/>
          </w:tcPr>
          <w:p w:rsidR="00CD4204" w:rsidRPr="005A16E2" w:rsidRDefault="00CD4204" w:rsidP="00B21CCD">
            <w:pPr>
              <w:spacing w:before="120"/>
              <w:jc w:val="center"/>
              <w:rPr>
                <w:snapToGrid w:val="0"/>
                <w:color w:val="000000"/>
              </w:rPr>
            </w:pPr>
            <w:r w:rsidRPr="005A16E2">
              <w:rPr>
                <w:snapToGrid w:val="0"/>
                <w:color w:val="000000"/>
              </w:rPr>
              <w:t>Počet bodů</w:t>
            </w:r>
            <w:r>
              <w:rPr>
                <w:snapToGrid w:val="0"/>
                <w:color w:val="000000"/>
              </w:rPr>
              <w:t xml:space="preserve"> (0 – 10)</w:t>
            </w:r>
          </w:p>
        </w:tc>
      </w:tr>
      <w:tr w:rsidR="00CD4204" w:rsidRPr="005A16E2" w:rsidTr="00484642">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jc w:val="center"/>
              <w:rPr>
                <w:snapToGrid w:val="0"/>
                <w:color w:val="000000"/>
              </w:rPr>
            </w:pPr>
            <w:r w:rsidRPr="005A16E2">
              <w:rPr>
                <w:snapToGrid w:val="0"/>
                <w:color w:val="000000"/>
              </w:rPr>
              <w:t>1</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ind w:left="135"/>
              <w:rPr>
                <w:snapToGrid w:val="0"/>
                <w:color w:val="000000"/>
              </w:rPr>
            </w:pPr>
            <w:r w:rsidRPr="005A16E2">
              <w:rPr>
                <w:snapToGrid w:val="0"/>
                <w:color w:val="000000"/>
              </w:rPr>
              <w:t>Náročnost tématu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A96307" w:rsidP="00B21CCD">
            <w:pPr>
              <w:spacing w:before="60" w:after="60"/>
              <w:jc w:val="center"/>
              <w:rPr>
                <w:snapToGrid w:val="0"/>
                <w:color w:val="000000"/>
              </w:rPr>
            </w:pPr>
            <w:r>
              <w:rPr>
                <w:snapToGrid w:val="0"/>
                <w:color w:val="000000"/>
              </w:rPr>
              <w:t>7</w:t>
            </w:r>
          </w:p>
        </w:tc>
      </w:tr>
      <w:tr w:rsidR="00CD4204" w:rsidRPr="005A16E2" w:rsidTr="00484642">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jc w:val="center"/>
              <w:rPr>
                <w:snapToGrid w:val="0"/>
                <w:color w:val="000000"/>
              </w:rPr>
            </w:pPr>
            <w:r w:rsidRPr="005A16E2">
              <w:rPr>
                <w:snapToGrid w:val="0"/>
                <w:color w:val="000000"/>
              </w:rPr>
              <w:t>2</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ind w:left="135"/>
              <w:rPr>
                <w:snapToGrid w:val="0"/>
                <w:color w:val="000000"/>
              </w:rPr>
            </w:pPr>
            <w:r w:rsidRPr="005A16E2">
              <w:rPr>
                <w:snapToGrid w:val="0"/>
                <w:color w:val="000000"/>
              </w:rPr>
              <w:t>Splnění cílů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2230B9" w:rsidP="00B21CCD">
            <w:pPr>
              <w:spacing w:before="60" w:after="60"/>
              <w:jc w:val="center"/>
              <w:rPr>
                <w:snapToGrid w:val="0"/>
                <w:color w:val="000000"/>
              </w:rPr>
            </w:pPr>
            <w:r>
              <w:rPr>
                <w:snapToGrid w:val="0"/>
                <w:color w:val="000000"/>
              </w:rPr>
              <w:t>7</w:t>
            </w:r>
          </w:p>
        </w:tc>
      </w:tr>
      <w:tr w:rsidR="00CD4204" w:rsidRPr="005A16E2" w:rsidTr="00484642">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jc w:val="center"/>
              <w:rPr>
                <w:snapToGrid w:val="0"/>
                <w:color w:val="000000"/>
              </w:rPr>
            </w:pPr>
            <w:r w:rsidRPr="005A16E2">
              <w:rPr>
                <w:snapToGrid w:val="0"/>
                <w:color w:val="000000"/>
              </w:rPr>
              <w:t>3</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ind w:left="135"/>
              <w:rPr>
                <w:snapToGrid w:val="0"/>
                <w:color w:val="000000"/>
              </w:rPr>
            </w:pPr>
            <w:r w:rsidRPr="005A16E2">
              <w:rPr>
                <w:snapToGrid w:val="0"/>
                <w:color w:val="000000"/>
              </w:rPr>
              <w:t>Teoretická část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2230B9" w:rsidP="00B21CCD">
            <w:pPr>
              <w:spacing w:before="60" w:after="60"/>
              <w:jc w:val="center"/>
              <w:rPr>
                <w:snapToGrid w:val="0"/>
                <w:color w:val="000000"/>
              </w:rPr>
            </w:pPr>
            <w:r>
              <w:rPr>
                <w:snapToGrid w:val="0"/>
                <w:color w:val="000000"/>
              </w:rPr>
              <w:t>8</w:t>
            </w:r>
          </w:p>
        </w:tc>
      </w:tr>
      <w:tr w:rsidR="00CD4204" w:rsidRPr="005A16E2" w:rsidTr="00484642">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jc w:val="center"/>
              <w:rPr>
                <w:snapToGrid w:val="0"/>
                <w:color w:val="000000"/>
              </w:rPr>
            </w:pPr>
            <w:r w:rsidRPr="005A16E2">
              <w:rPr>
                <w:snapToGrid w:val="0"/>
                <w:color w:val="000000"/>
              </w:rPr>
              <w:t>4</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ind w:left="135"/>
              <w:rPr>
                <w:snapToGrid w:val="0"/>
                <w:color w:val="000000"/>
              </w:rPr>
            </w:pPr>
            <w:r w:rsidRPr="005A16E2">
              <w:rPr>
                <w:snapToGrid w:val="0"/>
                <w:color w:val="000000"/>
              </w:rPr>
              <w:t>Praktická část práce</w:t>
            </w:r>
            <w:r w:rsidRPr="005A16E2">
              <w:rPr>
                <w:snapToGrid w:val="0"/>
                <w:color w:val="000000"/>
              </w:rPr>
              <w:br/>
              <w:t>(analytická část)</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2230B9" w:rsidP="00B21CCD">
            <w:pPr>
              <w:spacing w:before="60" w:after="60"/>
              <w:jc w:val="center"/>
              <w:rPr>
                <w:snapToGrid w:val="0"/>
                <w:color w:val="000000"/>
              </w:rPr>
            </w:pPr>
            <w:r>
              <w:rPr>
                <w:snapToGrid w:val="0"/>
                <w:color w:val="000000"/>
              </w:rPr>
              <w:t>8</w:t>
            </w:r>
          </w:p>
        </w:tc>
      </w:tr>
      <w:tr w:rsidR="00CD4204" w:rsidRPr="005A16E2" w:rsidTr="00484642">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jc w:val="center"/>
              <w:rPr>
                <w:snapToGrid w:val="0"/>
                <w:color w:val="000000"/>
              </w:rPr>
            </w:pPr>
            <w:r w:rsidRPr="005A16E2">
              <w:rPr>
                <w:snapToGrid w:val="0"/>
                <w:color w:val="000000"/>
              </w:rPr>
              <w:t>5</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ind w:left="135"/>
              <w:rPr>
                <w:snapToGrid w:val="0"/>
                <w:color w:val="000000"/>
              </w:rPr>
            </w:pPr>
            <w:r>
              <w:rPr>
                <w:snapToGrid w:val="0"/>
                <w:color w:val="000000"/>
              </w:rPr>
              <w:t>Projektová část</w:t>
            </w:r>
            <w:r w:rsidRPr="005A16E2">
              <w:rPr>
                <w:snapToGrid w:val="0"/>
                <w:color w:val="000000"/>
              </w:rPr>
              <w:br/>
              <w:t>(řešící část)</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2230B9" w:rsidP="00B21CCD">
            <w:pPr>
              <w:spacing w:before="60" w:after="60"/>
              <w:jc w:val="center"/>
              <w:rPr>
                <w:snapToGrid w:val="0"/>
                <w:color w:val="000000"/>
              </w:rPr>
            </w:pPr>
            <w:r>
              <w:rPr>
                <w:snapToGrid w:val="0"/>
                <w:color w:val="000000"/>
              </w:rPr>
              <w:t>6</w:t>
            </w:r>
          </w:p>
        </w:tc>
      </w:tr>
      <w:tr w:rsidR="00CD4204" w:rsidRPr="005A16E2" w:rsidTr="00484642">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jc w:val="center"/>
              <w:rPr>
                <w:snapToGrid w:val="0"/>
                <w:color w:val="000000"/>
              </w:rPr>
            </w:pPr>
            <w:r w:rsidRPr="005A16E2">
              <w:rPr>
                <w:snapToGrid w:val="0"/>
                <w:color w:val="000000"/>
              </w:rPr>
              <w:t>6</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ind w:left="135"/>
              <w:rPr>
                <w:snapToGrid w:val="0"/>
                <w:color w:val="000000"/>
              </w:rPr>
            </w:pPr>
            <w:r w:rsidRPr="005A16E2">
              <w:rPr>
                <w:snapToGrid w:val="0"/>
                <w:color w:val="000000"/>
              </w:rPr>
              <w:t>Formální úroveň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2230B9" w:rsidP="00B21CCD">
            <w:pPr>
              <w:spacing w:before="60" w:after="60"/>
              <w:jc w:val="center"/>
              <w:rPr>
                <w:snapToGrid w:val="0"/>
                <w:color w:val="000000"/>
              </w:rPr>
            </w:pPr>
            <w:r>
              <w:rPr>
                <w:snapToGrid w:val="0"/>
                <w:color w:val="000000"/>
              </w:rPr>
              <w:t>7</w:t>
            </w:r>
          </w:p>
        </w:tc>
      </w:tr>
      <w:tr w:rsidR="00CD4204" w:rsidRPr="005A16E2" w:rsidTr="00484642">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jc w:val="center"/>
              <w:rPr>
                <w:snapToGrid w:val="0"/>
                <w:color w:val="000000"/>
              </w:rPr>
            </w:pP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Default="00CD4204" w:rsidP="00B21CCD">
            <w:pPr>
              <w:spacing w:before="60" w:after="60"/>
              <w:ind w:left="135"/>
              <w:rPr>
                <w:b/>
                <w:snapToGrid w:val="0"/>
                <w:color w:val="000000"/>
              </w:rPr>
            </w:pPr>
            <w:r w:rsidRPr="005A16E2">
              <w:rPr>
                <w:b/>
                <w:snapToGrid w:val="0"/>
                <w:color w:val="000000"/>
              </w:rPr>
              <w:t>CELKOVÝ POČET BODŮ</w:t>
            </w:r>
          </w:p>
          <w:p w:rsidR="00484642" w:rsidRPr="005A16E2" w:rsidRDefault="00484642" w:rsidP="000B32AE">
            <w:pPr>
              <w:spacing w:before="60" w:after="60"/>
              <w:ind w:left="135"/>
              <w:rPr>
                <w:b/>
                <w:snapToGrid w:val="0"/>
                <w:color w:val="000000"/>
              </w:rPr>
            </w:pPr>
            <w:r>
              <w:rPr>
                <w:b/>
                <w:snapToGrid w:val="0"/>
                <w:color w:val="000000"/>
              </w:rPr>
              <w:t xml:space="preserve">(0 – </w:t>
            </w:r>
            <w:r w:rsidR="000B32AE">
              <w:rPr>
                <w:b/>
                <w:snapToGrid w:val="0"/>
                <w:color w:val="000000"/>
              </w:rPr>
              <w:t>6</w:t>
            </w:r>
            <w:r>
              <w:rPr>
                <w:b/>
                <w:snapToGrid w:val="0"/>
                <w:color w:val="000000"/>
              </w:rPr>
              <w:t xml:space="preserve">0) </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673418" w:rsidRDefault="002230B9" w:rsidP="00B21CCD">
            <w:pPr>
              <w:spacing w:before="60" w:after="60"/>
              <w:jc w:val="center"/>
              <w:rPr>
                <w:b/>
                <w:snapToGrid w:val="0"/>
                <w:color w:val="000000"/>
              </w:rPr>
            </w:pPr>
            <w:r>
              <w:rPr>
                <w:b/>
                <w:snapToGrid w:val="0"/>
                <w:color w:val="000000"/>
              </w:rPr>
              <w:t>43</w:t>
            </w:r>
          </w:p>
        </w:tc>
      </w:tr>
    </w:tbl>
    <w:p w:rsidR="00CD4204" w:rsidRPr="005A16E2" w:rsidRDefault="00CD4204" w:rsidP="00CD4204"/>
    <w:p w:rsidR="006E0905" w:rsidRPr="00D67438" w:rsidRDefault="006E0905" w:rsidP="006E0905">
      <w:pPr>
        <w:rPr>
          <w:b/>
        </w:rPr>
      </w:pPr>
      <w:r w:rsidRPr="00D67438">
        <w:rPr>
          <w:b/>
        </w:rPr>
        <w:t>Hodnocení jednotlivých kritérií:</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68"/>
        <w:gridCol w:w="7371"/>
        <w:tblGridChange w:id="0">
          <w:tblGrid>
            <w:gridCol w:w="2268"/>
            <w:gridCol w:w="7371"/>
          </w:tblGrid>
        </w:tblGridChange>
      </w:tblGrid>
      <w:tr w:rsidR="006E0905" w:rsidRPr="00FC47F6" w:rsidTr="005E053E">
        <w:tc>
          <w:tcPr>
            <w:tcW w:w="2268" w:type="dxa"/>
          </w:tcPr>
          <w:p w:rsidR="006E0905" w:rsidRPr="00EA0C28" w:rsidRDefault="006E0905" w:rsidP="005E053E">
            <w:pPr>
              <w:pStyle w:val="texttabulka"/>
              <w:jc w:val="center"/>
              <w:rPr>
                <w:b/>
              </w:rPr>
            </w:pPr>
            <w:r>
              <w:rPr>
                <w:b/>
              </w:rPr>
              <w:t>ROZSAH BODŮ</w:t>
            </w:r>
          </w:p>
        </w:tc>
        <w:tc>
          <w:tcPr>
            <w:tcW w:w="7371" w:type="dxa"/>
          </w:tcPr>
          <w:p w:rsidR="006E0905" w:rsidRPr="00EA0C28" w:rsidRDefault="006E0905" w:rsidP="005E053E">
            <w:pPr>
              <w:pStyle w:val="texttabulka"/>
              <w:jc w:val="center"/>
              <w:rPr>
                <w:b/>
                <w:szCs w:val="22"/>
              </w:rPr>
            </w:pPr>
            <w:r>
              <w:rPr>
                <w:b/>
                <w:szCs w:val="22"/>
              </w:rPr>
              <w:t>SLOVNÍ VYJÁDŘENÍ</w:t>
            </w:r>
          </w:p>
        </w:tc>
      </w:tr>
      <w:tr w:rsidR="006E0905" w:rsidRPr="00FC47F6" w:rsidTr="005E053E">
        <w:tc>
          <w:tcPr>
            <w:tcW w:w="2268" w:type="dxa"/>
          </w:tcPr>
          <w:p w:rsidR="006E0905" w:rsidRPr="00FC47F6" w:rsidRDefault="006E0905" w:rsidP="005E053E">
            <w:pPr>
              <w:pStyle w:val="texttabulka"/>
              <w:jc w:val="center"/>
            </w:pPr>
            <w:r w:rsidRPr="006E0905">
              <w:rPr>
                <w:b/>
              </w:rPr>
              <w:t>0</w:t>
            </w:r>
            <w:r>
              <w:t xml:space="preserve"> bodů</w:t>
            </w:r>
          </w:p>
        </w:tc>
        <w:tc>
          <w:tcPr>
            <w:tcW w:w="7371" w:type="dxa"/>
          </w:tcPr>
          <w:p w:rsidR="006E0905" w:rsidRPr="006E0905" w:rsidRDefault="006E0905" w:rsidP="005E053E">
            <w:pPr>
              <w:pStyle w:val="texttabulka"/>
              <w:spacing w:before="0" w:after="0"/>
              <w:jc w:val="center"/>
              <w:rPr>
                <w:b/>
                <w:szCs w:val="22"/>
              </w:rPr>
            </w:pPr>
            <w:r w:rsidRPr="006E0905">
              <w:rPr>
                <w:b/>
                <w:szCs w:val="22"/>
              </w:rPr>
              <w:t>nesplněno</w:t>
            </w:r>
          </w:p>
          <w:p w:rsidR="006E0905" w:rsidRPr="00670C6C" w:rsidRDefault="006E0905" w:rsidP="005E053E">
            <w:pPr>
              <w:pStyle w:val="texttabulka"/>
              <w:spacing w:before="0" w:after="0"/>
              <w:jc w:val="center"/>
              <w:rPr>
                <w:szCs w:val="22"/>
              </w:rPr>
            </w:pPr>
            <w:r>
              <w:rPr>
                <w:szCs w:val="22"/>
              </w:rPr>
              <w:t xml:space="preserve">(odpovídá stupni </w:t>
            </w:r>
            <w:r w:rsidRPr="00D67438">
              <w:rPr>
                <w:b/>
                <w:szCs w:val="22"/>
              </w:rPr>
              <w:t>„F“</w:t>
            </w:r>
            <w:r>
              <w:rPr>
                <w:szCs w:val="22"/>
              </w:rPr>
              <w:t xml:space="preserve"> podle ECTS)</w:t>
            </w:r>
          </w:p>
        </w:tc>
      </w:tr>
      <w:tr w:rsidR="006E0905" w:rsidRPr="00FC47F6" w:rsidTr="005E053E">
        <w:tc>
          <w:tcPr>
            <w:tcW w:w="2268" w:type="dxa"/>
          </w:tcPr>
          <w:p w:rsidR="006E0905" w:rsidRPr="00FC47F6" w:rsidRDefault="006E0905" w:rsidP="005E053E">
            <w:pPr>
              <w:pStyle w:val="texttabulka"/>
              <w:jc w:val="center"/>
            </w:pPr>
            <w:r w:rsidRPr="006E0905">
              <w:rPr>
                <w:b/>
              </w:rPr>
              <w:t>1 – 2</w:t>
            </w:r>
            <w:r w:rsidRPr="00FC47F6">
              <w:t xml:space="preserve"> </w:t>
            </w:r>
            <w:r>
              <w:t>body</w:t>
            </w:r>
          </w:p>
        </w:tc>
        <w:tc>
          <w:tcPr>
            <w:tcW w:w="7371" w:type="dxa"/>
          </w:tcPr>
          <w:p w:rsidR="006E0905" w:rsidRPr="006E0905" w:rsidRDefault="006E0905" w:rsidP="005E053E">
            <w:pPr>
              <w:pStyle w:val="texttabulka"/>
              <w:spacing w:before="0" w:after="0"/>
              <w:jc w:val="center"/>
              <w:rPr>
                <w:b/>
                <w:szCs w:val="22"/>
              </w:rPr>
            </w:pPr>
            <w:r w:rsidRPr="006E0905">
              <w:rPr>
                <w:b/>
                <w:szCs w:val="22"/>
              </w:rPr>
              <w:t>splněno pouze na úrovni základních požadavků</w:t>
            </w:r>
          </w:p>
          <w:p w:rsidR="006E0905" w:rsidRPr="00670C6C" w:rsidRDefault="006E0905" w:rsidP="005E053E">
            <w:pPr>
              <w:pStyle w:val="texttabulka"/>
              <w:spacing w:before="0" w:after="0"/>
              <w:jc w:val="center"/>
              <w:rPr>
                <w:szCs w:val="22"/>
              </w:rPr>
            </w:pPr>
            <w:r>
              <w:rPr>
                <w:szCs w:val="22"/>
              </w:rPr>
              <w:t xml:space="preserve">(odpovídá stupni </w:t>
            </w:r>
            <w:r w:rsidRPr="00D67438">
              <w:rPr>
                <w:b/>
                <w:szCs w:val="22"/>
              </w:rPr>
              <w:t>„E“</w:t>
            </w:r>
            <w:r>
              <w:rPr>
                <w:szCs w:val="22"/>
              </w:rPr>
              <w:t xml:space="preserve"> podle ECTS)</w:t>
            </w:r>
          </w:p>
        </w:tc>
      </w:tr>
      <w:tr w:rsidR="006E0905" w:rsidRPr="00FC47F6" w:rsidTr="005E053E">
        <w:tc>
          <w:tcPr>
            <w:tcW w:w="2268" w:type="dxa"/>
          </w:tcPr>
          <w:p w:rsidR="006E0905" w:rsidRPr="00FC47F6" w:rsidRDefault="006E0905" w:rsidP="005E053E">
            <w:pPr>
              <w:pStyle w:val="texttabulka"/>
              <w:jc w:val="center"/>
            </w:pPr>
            <w:r w:rsidRPr="006E0905">
              <w:rPr>
                <w:b/>
              </w:rPr>
              <w:t>3 – 4</w:t>
            </w:r>
            <w:r w:rsidRPr="00FC47F6">
              <w:t xml:space="preserve"> </w:t>
            </w:r>
            <w:r>
              <w:t>body</w:t>
            </w:r>
          </w:p>
        </w:tc>
        <w:tc>
          <w:tcPr>
            <w:tcW w:w="7371" w:type="dxa"/>
          </w:tcPr>
          <w:p w:rsidR="006E0905" w:rsidRPr="006E0905" w:rsidRDefault="006E0905" w:rsidP="005E053E">
            <w:pPr>
              <w:pStyle w:val="texttabulka"/>
              <w:spacing w:before="0" w:after="0"/>
              <w:jc w:val="center"/>
              <w:rPr>
                <w:b/>
                <w:szCs w:val="22"/>
              </w:rPr>
            </w:pPr>
            <w:r w:rsidRPr="006E0905">
              <w:rPr>
                <w:b/>
                <w:szCs w:val="22"/>
              </w:rPr>
              <w:t>splněno s výraznějšími, ale ne kritickými nedostatky</w:t>
            </w:r>
          </w:p>
          <w:p w:rsidR="006E0905" w:rsidRPr="00670C6C" w:rsidRDefault="006E0905" w:rsidP="005E053E">
            <w:pPr>
              <w:pStyle w:val="texttabulka"/>
              <w:spacing w:before="0" w:after="0"/>
              <w:jc w:val="center"/>
              <w:rPr>
                <w:szCs w:val="22"/>
              </w:rPr>
            </w:pPr>
            <w:r>
              <w:rPr>
                <w:szCs w:val="22"/>
              </w:rPr>
              <w:t xml:space="preserve">(odpovídá stupni </w:t>
            </w:r>
            <w:r w:rsidRPr="00D67438">
              <w:rPr>
                <w:b/>
                <w:szCs w:val="22"/>
              </w:rPr>
              <w:t>„D“</w:t>
            </w:r>
            <w:r>
              <w:rPr>
                <w:szCs w:val="22"/>
              </w:rPr>
              <w:t xml:space="preserve"> podle ECTS)</w:t>
            </w:r>
          </w:p>
        </w:tc>
      </w:tr>
      <w:tr w:rsidR="006E0905" w:rsidRPr="00FC47F6" w:rsidTr="005E053E">
        <w:tc>
          <w:tcPr>
            <w:tcW w:w="2268" w:type="dxa"/>
          </w:tcPr>
          <w:p w:rsidR="006E0905" w:rsidRPr="00FC47F6" w:rsidRDefault="006E0905" w:rsidP="005E053E">
            <w:pPr>
              <w:pStyle w:val="texttabulka"/>
              <w:jc w:val="center"/>
            </w:pPr>
            <w:r w:rsidRPr="006E0905">
              <w:rPr>
                <w:b/>
              </w:rPr>
              <w:t>5 – 6</w:t>
            </w:r>
            <w:r w:rsidRPr="00FC47F6">
              <w:t xml:space="preserve"> bodů</w:t>
            </w:r>
          </w:p>
        </w:tc>
        <w:tc>
          <w:tcPr>
            <w:tcW w:w="7371" w:type="dxa"/>
          </w:tcPr>
          <w:p w:rsidR="006E0905" w:rsidRPr="006E0905" w:rsidRDefault="006E0905" w:rsidP="005E053E">
            <w:pPr>
              <w:pStyle w:val="texttabulka"/>
              <w:spacing w:before="0" w:after="0"/>
              <w:jc w:val="center"/>
              <w:rPr>
                <w:b/>
                <w:szCs w:val="22"/>
              </w:rPr>
            </w:pPr>
            <w:r w:rsidRPr="006E0905">
              <w:rPr>
                <w:b/>
                <w:szCs w:val="22"/>
              </w:rPr>
              <w:t>splněno, nedostatky neovlivňují podstatně celou práci, zejména výsledky</w:t>
            </w:r>
          </w:p>
          <w:p w:rsidR="006E0905" w:rsidRPr="00670C6C" w:rsidRDefault="006E0905" w:rsidP="005E053E">
            <w:pPr>
              <w:pStyle w:val="texttabulka"/>
              <w:spacing w:before="0" w:after="0"/>
              <w:jc w:val="center"/>
              <w:rPr>
                <w:szCs w:val="22"/>
              </w:rPr>
            </w:pPr>
            <w:r>
              <w:rPr>
                <w:szCs w:val="22"/>
              </w:rPr>
              <w:t xml:space="preserve">(odpovídá stupni </w:t>
            </w:r>
            <w:r w:rsidRPr="00D67438">
              <w:rPr>
                <w:b/>
                <w:szCs w:val="22"/>
              </w:rPr>
              <w:t>„C“</w:t>
            </w:r>
            <w:r>
              <w:rPr>
                <w:szCs w:val="22"/>
              </w:rPr>
              <w:t xml:space="preserve"> podle ECTS)</w:t>
            </w:r>
          </w:p>
        </w:tc>
      </w:tr>
      <w:tr w:rsidR="006E0905" w:rsidRPr="00FC47F6" w:rsidTr="005E053E">
        <w:tc>
          <w:tcPr>
            <w:tcW w:w="2268" w:type="dxa"/>
          </w:tcPr>
          <w:p w:rsidR="006E0905" w:rsidRPr="00FC47F6" w:rsidRDefault="006E0905" w:rsidP="005E053E">
            <w:pPr>
              <w:pStyle w:val="texttabulka"/>
              <w:jc w:val="center"/>
            </w:pPr>
            <w:r w:rsidRPr="006E0905">
              <w:rPr>
                <w:b/>
              </w:rPr>
              <w:t>7 – 8</w:t>
            </w:r>
            <w:r w:rsidRPr="00FC47F6">
              <w:t xml:space="preserve"> bodů</w:t>
            </w:r>
          </w:p>
        </w:tc>
        <w:tc>
          <w:tcPr>
            <w:tcW w:w="7371" w:type="dxa"/>
          </w:tcPr>
          <w:p w:rsidR="006E0905" w:rsidRPr="006E0905" w:rsidRDefault="006E0905" w:rsidP="005E053E">
            <w:pPr>
              <w:pStyle w:val="texttabulka"/>
              <w:spacing w:before="0" w:after="0"/>
              <w:jc w:val="center"/>
              <w:rPr>
                <w:b/>
                <w:szCs w:val="22"/>
              </w:rPr>
            </w:pPr>
            <w:r w:rsidRPr="006E0905">
              <w:rPr>
                <w:b/>
                <w:szCs w:val="22"/>
              </w:rPr>
              <w:t>splněno zcela bez výhrad</w:t>
            </w:r>
          </w:p>
          <w:p w:rsidR="006E0905" w:rsidRPr="00670C6C" w:rsidRDefault="006E0905" w:rsidP="005E053E">
            <w:pPr>
              <w:pStyle w:val="texttabulka"/>
              <w:spacing w:before="0" w:after="0"/>
              <w:jc w:val="center"/>
              <w:rPr>
                <w:szCs w:val="22"/>
              </w:rPr>
            </w:pPr>
            <w:r>
              <w:rPr>
                <w:szCs w:val="22"/>
              </w:rPr>
              <w:t xml:space="preserve">(odpovídá stupni </w:t>
            </w:r>
            <w:r w:rsidRPr="00D67438">
              <w:rPr>
                <w:b/>
                <w:szCs w:val="22"/>
              </w:rPr>
              <w:t>„B“</w:t>
            </w:r>
            <w:r>
              <w:rPr>
                <w:szCs w:val="22"/>
              </w:rPr>
              <w:t xml:space="preserve"> podle ECTS)</w:t>
            </w:r>
          </w:p>
        </w:tc>
      </w:tr>
      <w:tr w:rsidR="006E0905" w:rsidRPr="00FC47F6" w:rsidTr="005E053E">
        <w:tc>
          <w:tcPr>
            <w:tcW w:w="2268" w:type="dxa"/>
          </w:tcPr>
          <w:p w:rsidR="006E0905" w:rsidRPr="00FC47F6" w:rsidRDefault="006E0905" w:rsidP="005E053E">
            <w:pPr>
              <w:pStyle w:val="texttabulka"/>
              <w:jc w:val="center"/>
            </w:pPr>
            <w:r w:rsidRPr="006E0905">
              <w:rPr>
                <w:b/>
              </w:rPr>
              <w:t>9 – 10</w:t>
            </w:r>
            <w:r w:rsidRPr="00FC47F6">
              <w:t xml:space="preserve"> bodů</w:t>
            </w:r>
          </w:p>
        </w:tc>
        <w:tc>
          <w:tcPr>
            <w:tcW w:w="7371" w:type="dxa"/>
          </w:tcPr>
          <w:p w:rsidR="006E0905" w:rsidRPr="006E0905" w:rsidRDefault="006E0905" w:rsidP="005E053E">
            <w:pPr>
              <w:pStyle w:val="texttabulka"/>
              <w:spacing w:before="0" w:after="0"/>
              <w:jc w:val="center"/>
              <w:rPr>
                <w:b/>
                <w:szCs w:val="22"/>
              </w:rPr>
            </w:pPr>
            <w:r w:rsidRPr="006E0905">
              <w:rPr>
                <w:b/>
                <w:szCs w:val="22"/>
              </w:rPr>
              <w:t>splněno nadstandardně</w:t>
            </w:r>
          </w:p>
          <w:p w:rsidR="006E0905" w:rsidRPr="00670C6C" w:rsidRDefault="006E0905" w:rsidP="005E053E">
            <w:pPr>
              <w:pStyle w:val="texttabulka"/>
              <w:spacing w:before="0" w:after="0"/>
              <w:jc w:val="center"/>
              <w:rPr>
                <w:szCs w:val="22"/>
              </w:rPr>
            </w:pPr>
            <w:r>
              <w:rPr>
                <w:szCs w:val="22"/>
              </w:rPr>
              <w:t xml:space="preserve">(odpovídá stupni </w:t>
            </w:r>
            <w:r w:rsidRPr="00D67438">
              <w:rPr>
                <w:b/>
                <w:szCs w:val="22"/>
              </w:rPr>
              <w:t>„A“</w:t>
            </w:r>
            <w:r>
              <w:rPr>
                <w:szCs w:val="22"/>
              </w:rPr>
              <w:t xml:space="preserve"> podle ECTS)</w:t>
            </w:r>
          </w:p>
        </w:tc>
      </w:tr>
    </w:tbl>
    <w:p w:rsidR="000770AC" w:rsidRDefault="000770AC" w:rsidP="00CD4204">
      <w:pPr>
        <w:rPr>
          <w:b/>
          <w:sz w:val="28"/>
          <w:szCs w:val="28"/>
        </w:rPr>
      </w:pPr>
    </w:p>
    <w:p w:rsidR="00CD4204" w:rsidRPr="00C4600B" w:rsidRDefault="00CD4204" w:rsidP="00CD4204">
      <w:pPr>
        <w:rPr>
          <w:b/>
          <w:sz w:val="28"/>
          <w:szCs w:val="28"/>
        </w:rPr>
      </w:pPr>
      <w:r w:rsidRPr="00C4600B">
        <w:rPr>
          <w:b/>
          <w:sz w:val="28"/>
          <w:szCs w:val="28"/>
        </w:rPr>
        <w:lastRenderedPageBreak/>
        <w:t>Připomínky k práci:</w:t>
      </w:r>
    </w:p>
    <w:tbl>
      <w:tblPr>
        <w:tblW w:w="0" w:type="auto"/>
        <w:tblLook w:val="01E0"/>
      </w:tblPr>
      <w:tblGrid>
        <w:gridCol w:w="9212"/>
      </w:tblGrid>
      <w:tr w:rsidR="00CD4204" w:rsidRPr="005A16E2" w:rsidTr="00B21CCD">
        <w:trPr>
          <w:trHeight w:val="2839"/>
        </w:trPr>
        <w:tc>
          <w:tcPr>
            <w:tcW w:w="9212" w:type="dxa"/>
          </w:tcPr>
          <w:p w:rsidR="00CD4204" w:rsidRDefault="003D50DB" w:rsidP="003D50DB">
            <w:r>
              <w:t>Práce je zpracována systematicky, v teoretické části oceňuji kapitolu 3.3.</w:t>
            </w:r>
            <w:r w:rsidR="005D3815">
              <w:t xml:space="preserve"> V provedené analýze mohlo být více využito statistiky, ale i tak podává přehled o situaci poměrně dobře.</w:t>
            </w:r>
          </w:p>
          <w:p w:rsidR="00BB5FBB" w:rsidRDefault="005D3815" w:rsidP="003D50DB">
            <w:r>
              <w:t>K</w:t>
            </w:r>
            <w:r w:rsidR="00BB5FBB">
              <w:t xml:space="preserve"> navrženému </w:t>
            </w:r>
            <w:r>
              <w:t xml:space="preserve">projektu po formální stránce vlastně nic nemám, </w:t>
            </w:r>
            <w:r w:rsidR="00BB5FBB">
              <w:t xml:space="preserve">ale z hlediska jeho obsahu nevěřím, že daný projekt povede ke zvýšení produktivity, či k poklesu absence pracovníků. Poukázky je totiž navrženo poskytovat všem každého půl roku bez ohledu na výkon či absenci pracovníků. Alespoň nikde se o jinak nastavených pravidlech nepíše. Pokud tedy management firmy respektuje, že každý rok vydá cca 400 tisíc na zaměstnanecké výhody, které jsou daňově uznatelným nákladem, přestože odvedená práce zaměstnanců zůstane stejná, není projektu co vytknout. </w:t>
            </w:r>
            <w:r w:rsidR="00521193">
              <w:t>Záleží zde i na finanční situaci firmy, ale o</w:t>
            </w:r>
            <w:r w:rsidR="00BB5FBB">
              <w:t>sobně by mi to nestači</w:t>
            </w:r>
            <w:r w:rsidR="00521193">
              <w:t>lo.</w:t>
            </w:r>
          </w:p>
          <w:p w:rsidR="005D3815" w:rsidRDefault="00BB5FBB" w:rsidP="003D50DB">
            <w:r>
              <w:t xml:space="preserve">Z projektu není příliš jasné, jestli nový systém poukázek nahradí poskytování některých dosavadních výhod či jej pouze doplní. Domnívám se, že spíše doplní. </w:t>
            </w:r>
          </w:p>
          <w:p w:rsidR="003D50DB" w:rsidRPr="005A16E2" w:rsidRDefault="005D3815" w:rsidP="005D3815">
            <w:r>
              <w:t xml:space="preserve">Práci vytýkám </w:t>
            </w:r>
            <w:r w:rsidR="003D50DB">
              <w:t>drobné nedostatky ve formální úpravě textu</w:t>
            </w:r>
            <w:r>
              <w:t>, občasné nespisovné použití jazyka, pár gramatických chyb a chybné uvádění jednotky „hod.“ místo „h“.</w:t>
            </w:r>
          </w:p>
        </w:tc>
      </w:tr>
    </w:tbl>
    <w:p w:rsidR="00CD4204" w:rsidRDefault="00CD4204" w:rsidP="00CD4204">
      <w:pPr>
        <w:pStyle w:val="Nadpis2"/>
        <w:jc w:val="left"/>
        <w:rPr>
          <w:sz w:val="22"/>
          <w:szCs w:val="22"/>
        </w:rPr>
      </w:pPr>
    </w:p>
    <w:p w:rsidR="00CD4204" w:rsidRDefault="00CD4204" w:rsidP="00CD4204">
      <w:pPr>
        <w:rPr>
          <w:b/>
        </w:rPr>
      </w:pPr>
    </w:p>
    <w:p w:rsidR="00CD4204" w:rsidRPr="00C4600B" w:rsidRDefault="00CD4204" w:rsidP="00CD4204">
      <w:pPr>
        <w:rPr>
          <w:b/>
          <w:sz w:val="28"/>
          <w:szCs w:val="28"/>
        </w:rPr>
      </w:pPr>
      <w:r w:rsidRPr="00C4600B">
        <w:rPr>
          <w:b/>
          <w:sz w:val="28"/>
          <w:szCs w:val="28"/>
        </w:rPr>
        <w:t>Otázky k obhajobě:</w:t>
      </w:r>
    </w:p>
    <w:tbl>
      <w:tblPr>
        <w:tblW w:w="0" w:type="auto"/>
        <w:tblLook w:val="01E0"/>
      </w:tblPr>
      <w:tblGrid>
        <w:gridCol w:w="9212"/>
      </w:tblGrid>
      <w:tr w:rsidR="00CD4204" w:rsidRPr="005A16E2" w:rsidTr="00B21CCD">
        <w:trPr>
          <w:trHeight w:val="2839"/>
        </w:trPr>
        <w:tc>
          <w:tcPr>
            <w:tcW w:w="9212" w:type="dxa"/>
          </w:tcPr>
          <w:p w:rsidR="00BC10B5" w:rsidRDefault="00BC10B5" w:rsidP="002230B9"/>
          <w:p w:rsidR="00BC10B5" w:rsidRDefault="00BC10B5" w:rsidP="00BC10B5">
            <w:pPr>
              <w:numPr>
                <w:ilvl w:val="0"/>
                <w:numId w:val="34"/>
              </w:numPr>
            </w:pPr>
            <w:r>
              <w:t>Opravdu se po zavedení Vašeho projektu zvýší produktivita a poklesne absence zaměstnanců? To totiž uvádíte v cílech projektu.</w:t>
            </w:r>
          </w:p>
          <w:p w:rsidR="00521193" w:rsidRDefault="00521193" w:rsidP="00BC10B5">
            <w:pPr>
              <w:numPr>
                <w:ilvl w:val="0"/>
                <w:numId w:val="34"/>
              </w:numPr>
            </w:pPr>
            <w:r>
              <w:t>86 % respondentů je se současnou šíří nabídky zaměstnaneckých výhod spokojeno, proč tedy bylo vůbec třeba řešit v té firmě takové téma?</w:t>
            </w:r>
          </w:p>
          <w:p w:rsidR="00BC10B5" w:rsidRPr="005A16E2" w:rsidRDefault="002230B9" w:rsidP="00521193">
            <w:pPr>
              <w:numPr>
                <w:ilvl w:val="0"/>
                <w:numId w:val="34"/>
              </w:numPr>
            </w:pPr>
            <w:r>
              <w:t xml:space="preserve">Na straně 37 uvádíte, že firma vyplácí 13. a 14. plat v případě dosažení plánovaného hospodářského výsledku zaměstnancům, kteří mají v daném roce nulovou pracovní neschopnost. </w:t>
            </w:r>
            <w:r w:rsidR="00BC10B5">
              <w:t>Je to legální, n</w:t>
            </w:r>
            <w:r>
              <w:t>ediskriminuje toto pravidlo nemocné zaměstnance?</w:t>
            </w:r>
          </w:p>
        </w:tc>
      </w:tr>
    </w:tbl>
    <w:p w:rsidR="00CD4204" w:rsidRDefault="00CD4204" w:rsidP="00CD4204">
      <w:pPr>
        <w:pStyle w:val="Nadpis2"/>
        <w:jc w:val="left"/>
        <w:rPr>
          <w:sz w:val="22"/>
          <w:szCs w:val="22"/>
        </w:rPr>
      </w:pPr>
    </w:p>
    <w:p w:rsidR="00484642" w:rsidRDefault="00484642" w:rsidP="00484642"/>
    <w:p w:rsidR="00484642" w:rsidRDefault="00484642" w:rsidP="00484642"/>
    <w:p w:rsidR="00484642" w:rsidRDefault="00484642" w:rsidP="00484642"/>
    <w:p w:rsidR="00773F38" w:rsidRDefault="00484642" w:rsidP="00484642">
      <w:r w:rsidRPr="005A16E2">
        <w:t>Prác</w:t>
      </w:r>
      <w:r w:rsidR="00773F38">
        <w:t>e splňuje kritéria pro obhajobu DP</w:t>
      </w:r>
      <w:r>
        <w:t>.</w:t>
      </w:r>
      <w:r>
        <w:tab/>
      </w:r>
      <w:r>
        <w:tab/>
      </w:r>
      <w:r>
        <w:tab/>
      </w:r>
      <w:r>
        <w:tab/>
      </w:r>
      <w:r>
        <w:tab/>
      </w:r>
    </w:p>
    <w:p w:rsidR="00484642" w:rsidRPr="005A16E2" w:rsidRDefault="00773F38" w:rsidP="00484642">
      <w:r>
        <w:tab/>
      </w:r>
      <w:r>
        <w:tab/>
      </w:r>
      <w:r>
        <w:tab/>
      </w:r>
      <w:r>
        <w:tab/>
      </w:r>
      <w:r>
        <w:tab/>
      </w:r>
      <w:r>
        <w:tab/>
      </w:r>
      <w:r>
        <w:tab/>
      </w:r>
      <w:r>
        <w:tab/>
      </w:r>
      <w:r>
        <w:tab/>
      </w:r>
      <w:r>
        <w:tab/>
      </w:r>
      <w:r>
        <w:tab/>
      </w:r>
      <w:r w:rsidR="00484642">
        <w:tab/>
      </w:r>
      <w:bookmarkStart w:id="1" w:name="Zaškrtávací1"/>
      <w:r w:rsidR="00A96307">
        <w:fldChar w:fldCharType="begin">
          <w:ffData>
            <w:name w:val="Zaškrtávací1"/>
            <w:enabled/>
            <w:calcOnExit w:val="0"/>
            <w:checkBox>
              <w:sizeAuto/>
              <w:default w:val="1"/>
            </w:checkBox>
          </w:ffData>
        </w:fldChar>
      </w:r>
      <w:r w:rsidR="00A96307">
        <w:instrText xml:space="preserve"> FORMCHECKBOX </w:instrText>
      </w:r>
      <w:r w:rsidR="00A96307">
        <w:fldChar w:fldCharType="end"/>
      </w:r>
      <w:bookmarkEnd w:id="1"/>
    </w:p>
    <w:p w:rsidR="00773F38" w:rsidRDefault="00773F38" w:rsidP="00484642"/>
    <w:p w:rsidR="00484642" w:rsidRPr="005A16E2" w:rsidRDefault="00484642" w:rsidP="00484642">
      <w:r w:rsidRPr="005A16E2">
        <w:t>Prác</w:t>
      </w:r>
      <w:r w:rsidR="00773F38">
        <w:t>e</w:t>
      </w:r>
      <w:r w:rsidRPr="005A16E2">
        <w:t xml:space="preserve"> </w:t>
      </w:r>
      <w:r w:rsidR="00773F38">
        <w:t>nesplňuje kritéria pro obhajobu DP (minimálně jedno kritérium hodnoceno 0 body)</w:t>
      </w:r>
      <w:r>
        <w:t>.</w:t>
      </w:r>
      <w:r>
        <w:tab/>
      </w:r>
      <w:r w:rsidR="00773F38">
        <w:tab/>
      </w:r>
      <w:r w:rsidR="00773F38">
        <w:tab/>
      </w:r>
      <w:r w:rsidR="00773F38">
        <w:tab/>
      </w:r>
      <w:r w:rsidR="00773F38">
        <w:tab/>
      </w:r>
      <w:r w:rsidR="00773F38">
        <w:tab/>
      </w:r>
      <w:r w:rsidR="00773F38">
        <w:tab/>
      </w:r>
      <w:r w:rsidR="00773F38">
        <w:tab/>
      </w:r>
      <w:r w:rsidR="00773F38">
        <w:tab/>
      </w:r>
      <w:r w:rsidR="00773F38">
        <w:tab/>
      </w:r>
      <w:r w:rsidR="00773F38">
        <w:tab/>
      </w:r>
      <w:r>
        <w:tab/>
      </w:r>
      <w:r w:rsidR="00DC12A3">
        <w:tab/>
      </w:r>
      <w:r w:rsidRPr="00BB18F4">
        <w:fldChar w:fldCharType="begin">
          <w:ffData>
            <w:name w:val="Zaškrtávací1"/>
            <w:enabled/>
            <w:calcOnExit w:val="0"/>
            <w:checkBox>
              <w:sizeAuto/>
              <w:default w:val="0"/>
            </w:checkBox>
          </w:ffData>
        </w:fldChar>
      </w:r>
      <w:r w:rsidRPr="00BB18F4">
        <w:instrText xml:space="preserve"> FORMCHECKBOX </w:instrText>
      </w:r>
      <w:r w:rsidRPr="00BB18F4">
        <w:fldChar w:fldCharType="end"/>
      </w:r>
    </w:p>
    <w:p w:rsidR="00484642" w:rsidRDefault="00484642" w:rsidP="00484642"/>
    <w:p w:rsidR="00484642" w:rsidRDefault="00484642" w:rsidP="00484642"/>
    <w:p w:rsidR="00484642" w:rsidRDefault="00484642" w:rsidP="00484642"/>
    <w:p w:rsidR="00484642" w:rsidRDefault="00484642" w:rsidP="00484642"/>
    <w:p w:rsidR="00484642" w:rsidRDefault="00484642" w:rsidP="00484642"/>
    <w:p w:rsidR="00484642" w:rsidRPr="005A16E2" w:rsidRDefault="00484642" w:rsidP="00484642">
      <w:pPr>
        <w:outlineLvl w:val="0"/>
      </w:pPr>
      <w:r w:rsidRPr="005A16E2">
        <w:t xml:space="preserve">Ve Zlíně dne: </w:t>
      </w:r>
      <w:r w:rsidR="00A96307">
        <w:t>7.9.2012</w:t>
      </w:r>
    </w:p>
    <w:p w:rsidR="00484642" w:rsidRPr="005A16E2" w:rsidRDefault="00484642" w:rsidP="00484642"/>
    <w:p w:rsidR="00484642" w:rsidRDefault="00484642" w:rsidP="00484642"/>
    <w:p w:rsidR="00484642" w:rsidRDefault="00484642" w:rsidP="00484642"/>
    <w:p w:rsidR="0018423F" w:rsidRDefault="0018423F" w:rsidP="00484642"/>
    <w:p w:rsidR="00484642" w:rsidRPr="005A16E2" w:rsidRDefault="00484642" w:rsidP="00484642"/>
    <w:p w:rsidR="00484642" w:rsidRPr="005A16E2" w:rsidRDefault="00484642" w:rsidP="00484642">
      <w:pPr>
        <w:tabs>
          <w:tab w:val="left" w:pos="6379"/>
          <w:tab w:val="left" w:pos="8931"/>
        </w:tabs>
        <w:rPr>
          <w:u w:val="dotted"/>
        </w:rPr>
      </w:pPr>
      <w:r w:rsidRPr="005A16E2">
        <w:tab/>
      </w:r>
      <w:r w:rsidRPr="005A16E2">
        <w:rPr>
          <w:u w:val="dotted"/>
        </w:rPr>
        <w:tab/>
      </w:r>
    </w:p>
    <w:p w:rsidR="00484642" w:rsidRPr="005A16E2" w:rsidRDefault="00DC12A3" w:rsidP="00484642">
      <w:pPr>
        <w:tabs>
          <w:tab w:val="left" w:pos="6660"/>
          <w:tab w:val="left" w:pos="8931"/>
        </w:tabs>
      </w:pPr>
      <w:r>
        <w:t xml:space="preserve">                                                                                                     </w:t>
      </w:r>
      <w:r w:rsidR="00A96307">
        <w:t xml:space="preserve">      </w:t>
      </w:r>
      <w:r>
        <w:t xml:space="preserve"> </w:t>
      </w:r>
      <w:r w:rsidR="00484642" w:rsidRPr="005A16E2">
        <w:t xml:space="preserve">podpis </w:t>
      </w:r>
      <w:r w:rsidRPr="00DC12A3">
        <w:rPr>
          <w:highlight w:val="lightGray"/>
        </w:rPr>
        <w:t>oponenta</w:t>
      </w:r>
      <w:r w:rsidR="00484642" w:rsidRPr="005A16E2">
        <w:t xml:space="preserve"> </w:t>
      </w:r>
      <w:r w:rsidR="00484642">
        <w:t>DP</w:t>
      </w:r>
    </w:p>
    <w:p w:rsidR="00CD4204" w:rsidRPr="00C4600B" w:rsidRDefault="00CD4204" w:rsidP="00CD4204">
      <w:pPr>
        <w:pStyle w:val="Nadpis2"/>
        <w:jc w:val="left"/>
        <w:rPr>
          <w:b/>
          <w:szCs w:val="28"/>
        </w:rPr>
      </w:pPr>
      <w:r w:rsidRPr="00C4600B">
        <w:rPr>
          <w:b/>
          <w:szCs w:val="28"/>
        </w:rPr>
        <w:lastRenderedPageBreak/>
        <w:t xml:space="preserve">Instrukce pro </w:t>
      </w:r>
      <w:r w:rsidR="00484642">
        <w:rPr>
          <w:b/>
          <w:szCs w:val="28"/>
        </w:rPr>
        <w:t>hodnocení jednotlivých kritérií</w:t>
      </w:r>
      <w:r w:rsidRPr="00C4600B">
        <w:rPr>
          <w:b/>
          <w:szCs w:val="28"/>
        </w:rPr>
        <w:t>:</w:t>
      </w:r>
    </w:p>
    <w:p w:rsidR="00CD4204" w:rsidRPr="00FC47F6" w:rsidRDefault="00CD4204" w:rsidP="00CD4204">
      <w:pPr>
        <w:pStyle w:val="Nadpis3"/>
        <w:spacing w:before="180" w:after="60"/>
        <w:jc w:val="both"/>
      </w:pPr>
      <w:r w:rsidRPr="00FC47F6">
        <w:rPr>
          <w:sz w:val="22"/>
          <w:szCs w:val="22"/>
        </w:rPr>
        <w:t>Kritérium 1. Hodnocení náročnosti tématu práce (0 - 10 bodů)</w:t>
      </w:r>
    </w:p>
    <w:p w:rsidR="00CD4204" w:rsidRPr="00FC47F6" w:rsidRDefault="00CD4204" w:rsidP="00CD4204">
      <w:pPr>
        <w:pStyle w:val="textkriterium"/>
      </w:pPr>
      <w:r w:rsidRPr="00FC47F6">
        <w:t>Toto kritérium hodnotí originalitu zvoleného tématu, jeho zaměření na studijní obor, složitost řešené problematiky, náročnost na teoretick</w:t>
      </w:r>
      <w:r>
        <w:t>é i praktické informační zdroje, neexistenci obvyklého řešení, nedostupnost řešení pro zkoumané podmínky.</w:t>
      </w:r>
    </w:p>
    <w:p w:rsidR="00CD4204" w:rsidRPr="00FC47F6" w:rsidRDefault="00CD4204" w:rsidP="00CD4204">
      <w:pPr>
        <w:pStyle w:val="Nadpis3"/>
        <w:spacing w:before="180" w:after="60"/>
        <w:jc w:val="both"/>
        <w:rPr>
          <w:sz w:val="22"/>
          <w:szCs w:val="22"/>
        </w:rPr>
      </w:pPr>
      <w:r w:rsidRPr="00FC47F6">
        <w:rPr>
          <w:sz w:val="22"/>
          <w:szCs w:val="22"/>
        </w:rPr>
        <w:t>Kritérium 2. Hodnocení splnění cílů práce (0 - 10 bodů)</w:t>
      </w:r>
    </w:p>
    <w:p w:rsidR="00B168B0" w:rsidRPr="00FC47F6" w:rsidRDefault="00CD4204" w:rsidP="00B168B0">
      <w:pPr>
        <w:pStyle w:val="textkriterium"/>
      </w:pPr>
      <w:r w:rsidRPr="00FC47F6">
        <w:t>Toto kritérium hodností splnění zadání práce na základě definovaných cílů práce, které musí být součástí úvodu.</w:t>
      </w:r>
      <w:r>
        <w:t xml:space="preserve"> </w:t>
      </w:r>
      <w:r w:rsidR="00B168B0">
        <w:t>Definovaný cíl práce odpovídá požadované náročnosti vzhledem k typu práce.</w:t>
      </w:r>
    </w:p>
    <w:p w:rsidR="00CD4204" w:rsidRPr="00FC47F6" w:rsidRDefault="00CD4204" w:rsidP="00CD4204">
      <w:pPr>
        <w:pStyle w:val="textkriterium"/>
      </w:pPr>
    </w:p>
    <w:p w:rsidR="00CD4204" w:rsidRPr="00FC47F6" w:rsidRDefault="00CD4204" w:rsidP="00CD4204">
      <w:pPr>
        <w:pStyle w:val="Nadpis3"/>
        <w:spacing w:before="180" w:after="60"/>
        <w:jc w:val="both"/>
        <w:rPr>
          <w:sz w:val="22"/>
          <w:szCs w:val="22"/>
        </w:rPr>
      </w:pPr>
      <w:r w:rsidRPr="00FC47F6">
        <w:rPr>
          <w:sz w:val="22"/>
          <w:szCs w:val="22"/>
        </w:rPr>
        <w:t>Kritérium 3. Hodnocení teoretické části práce (0 - 10 bodů)</w:t>
      </w:r>
    </w:p>
    <w:p w:rsidR="00CD4204" w:rsidRPr="00FC47F6" w:rsidRDefault="00CD4204" w:rsidP="00CD4204">
      <w:pPr>
        <w:pStyle w:val="textkriterium"/>
      </w:pPr>
      <w:r w:rsidRPr="00FC47F6">
        <w:t xml:space="preserve">Hodnotí se především výběr teoretických </w:t>
      </w:r>
      <w:r w:rsidR="00B168B0">
        <w:t>zdrojů</w:t>
      </w:r>
      <w:r w:rsidRPr="00FC47F6">
        <w:t>, jejich možná aplikace pro řešení tématu, studium odborné literatury a dalších informačních zdrojů. Hodnotí se rovněž způsob i úroveň citací. V teoretické části nelze uvádět poznatky, které nejsou využity v praktické části.</w:t>
      </w:r>
      <w:r>
        <w:t xml:space="preserve"> Rozsah zpracované literatury, její aktuálnost, využití cizojazyčné literatury a stěžejních prací, využitelnost přehledu pro vlastní práci, diskuse alternativních pohledů, rozbor použitých citací</w:t>
      </w:r>
      <w:r w:rsidR="003034A1">
        <w:t xml:space="preserve">, syntéza teoretických poznatků </w:t>
      </w:r>
      <w:r>
        <w:t>a důsledků pro vlastní práci. Literární přehled práce by měl být po metodické a formální stránce řádně zpracován včetně citací a odkazů pro použitou literaturu.</w:t>
      </w:r>
    </w:p>
    <w:p w:rsidR="00CD4204" w:rsidRPr="00FC47F6" w:rsidRDefault="00CD4204" w:rsidP="00CD4204">
      <w:pPr>
        <w:pStyle w:val="Nadpis3"/>
        <w:spacing w:before="180" w:after="60"/>
        <w:jc w:val="both"/>
        <w:rPr>
          <w:sz w:val="22"/>
          <w:szCs w:val="22"/>
        </w:rPr>
      </w:pPr>
      <w:r w:rsidRPr="00FC47F6">
        <w:rPr>
          <w:sz w:val="22"/>
          <w:szCs w:val="22"/>
        </w:rPr>
        <w:t>Kritérium 4. Hodnocení praktické části práce (analytická část) (0 - 10 bodů)</w:t>
      </w:r>
    </w:p>
    <w:p w:rsidR="00CD4204" w:rsidRPr="00FC47F6" w:rsidRDefault="00CD4204" w:rsidP="00CD4204">
      <w:pPr>
        <w:pStyle w:val="textkriterium"/>
      </w:pPr>
      <w:r w:rsidRPr="00FC47F6">
        <w:t>Hodnotí se úroveň analýzy zadaného tématu, vazba analýzy na stanovené cíle, využití teoretických poznatků pro analýzu problému. Při hodnocení se bere v úvahu náročnost získávání informací, přístup studenta a jeho schopnost logických závěrů z analýzy, jako východisko pro řešící část.</w:t>
      </w:r>
      <w:r>
        <w:t xml:space="preserve"> </w:t>
      </w:r>
      <w:r w:rsidR="00B168B0">
        <w:t>D</w:t>
      </w:r>
      <w:r>
        <w:t xml:space="preserve">iplomová práce </w:t>
      </w:r>
      <w:r w:rsidR="00B168B0">
        <w:t>obsahuje přesný popis použité metodiky, přičemž tato</w:t>
      </w:r>
      <w:r>
        <w:t xml:space="preserve"> metodika </w:t>
      </w:r>
      <w:r w:rsidR="00B168B0">
        <w:t>je vhodná ke splnění cíle práce.</w:t>
      </w:r>
      <w:r>
        <w:t xml:space="preserve"> Diskuze volby metod a komparace s jinými přístupy, možnost ověřitelnosti výsledků metod, správnost aplikace zvolených metod, vhodnost použitých vzorků, ošetření chyb a nedostatků metod, komparace výsledků za využití více metod, zdůvodnění odchylek.</w:t>
      </w:r>
    </w:p>
    <w:p w:rsidR="00CD4204" w:rsidRPr="00FC47F6" w:rsidRDefault="00CD4204" w:rsidP="00CD4204">
      <w:pPr>
        <w:pStyle w:val="Nadpis3"/>
        <w:spacing w:before="180" w:after="60"/>
        <w:jc w:val="both"/>
        <w:rPr>
          <w:sz w:val="22"/>
          <w:szCs w:val="22"/>
        </w:rPr>
      </w:pPr>
      <w:r w:rsidRPr="00FC47F6">
        <w:rPr>
          <w:sz w:val="22"/>
          <w:szCs w:val="22"/>
        </w:rPr>
        <w:t xml:space="preserve">Kritérium 5. Hodnocení </w:t>
      </w:r>
      <w:r>
        <w:rPr>
          <w:sz w:val="22"/>
          <w:szCs w:val="22"/>
        </w:rPr>
        <w:t>projektové</w:t>
      </w:r>
      <w:r w:rsidRPr="00FC47F6">
        <w:rPr>
          <w:sz w:val="22"/>
          <w:szCs w:val="22"/>
        </w:rPr>
        <w:t xml:space="preserve"> části práce (řešící část) (0 - 10 bodů)</w:t>
      </w:r>
    </w:p>
    <w:p w:rsidR="00CD4204" w:rsidRPr="00FC47F6" w:rsidRDefault="00CD4204" w:rsidP="00CD4204">
      <w:pPr>
        <w:pStyle w:val="textkriterium"/>
      </w:pPr>
      <w:r w:rsidRPr="00FC47F6">
        <w:t xml:space="preserve">Hodnotí se věcná úroveň řešení problému, dosažení stanovených cílů, návaznost řešící části </w:t>
      </w:r>
      <w:r w:rsidRPr="00FC47F6">
        <w:br/>
        <w:t>na analytickou část. Hodnotí se logická struktura řešení problému, popřípadě předpoklady jeho verifikace. Kritérium hodnotí rovněž celkovou úroveň provázanosti teoretické a praktické části práce</w:t>
      </w:r>
      <w:r w:rsidR="00B168B0">
        <w:t>, s</w:t>
      </w:r>
      <w:r>
        <w:t xml:space="preserve">právnost odvozených závěrů, jednoznačnost formulace, adekvátnost, zevšeobecnění závěrů, aplikovatelnost doporučení, zdůvodnění návrhů a jejich dopadů. </w:t>
      </w:r>
    </w:p>
    <w:p w:rsidR="00CD4204" w:rsidRPr="00FC47F6" w:rsidRDefault="00CD4204" w:rsidP="00CD4204">
      <w:pPr>
        <w:pStyle w:val="Nadpis3"/>
        <w:spacing w:before="180" w:after="60"/>
        <w:jc w:val="both"/>
        <w:rPr>
          <w:sz w:val="22"/>
          <w:szCs w:val="22"/>
        </w:rPr>
      </w:pPr>
      <w:r w:rsidRPr="00FC47F6">
        <w:rPr>
          <w:sz w:val="22"/>
          <w:szCs w:val="22"/>
        </w:rPr>
        <w:t>Kritérium 6. Hodnocení formální úrovně práce (0 - 10 bodů)</w:t>
      </w:r>
    </w:p>
    <w:p w:rsidR="00CD4204" w:rsidRPr="00FC47F6" w:rsidRDefault="00CD4204" w:rsidP="00CD4204">
      <w:pPr>
        <w:pStyle w:val="textkriterium"/>
      </w:pPr>
      <w:r w:rsidRPr="00FC47F6">
        <w:t>Hodnotí se</w:t>
      </w:r>
      <w:r w:rsidR="0018423F">
        <w:t xml:space="preserve"> úroveň grafického zpracování práce.</w:t>
      </w:r>
      <w:r>
        <w:t xml:space="preserve"> </w:t>
      </w:r>
      <w:r w:rsidRPr="00FC47F6">
        <w:t xml:space="preserve">Hodnotí se gramatická úroveň, zvolené formulace, celková úroveň vyjadřování. </w:t>
      </w:r>
      <w:r>
        <w:t>Správnost členění, logické návaznosti textu, správnost použité terminologie, jednoznačnost a přehlednost grafických prací, jazyková úroveň.</w:t>
      </w:r>
    </w:p>
    <w:p w:rsidR="00CD4204" w:rsidRDefault="00CD4204" w:rsidP="00AA7BFB">
      <w:pPr>
        <w:jc w:val="center"/>
      </w:pPr>
    </w:p>
    <w:p w:rsidR="00CD4204" w:rsidRDefault="00CD4204" w:rsidP="00AA7BFB">
      <w:pPr>
        <w:jc w:val="center"/>
      </w:pPr>
    </w:p>
    <w:p w:rsidR="00AE5702" w:rsidRDefault="00AE5702" w:rsidP="00AA7BFB">
      <w:pPr>
        <w:jc w:val="center"/>
      </w:pPr>
    </w:p>
    <w:p w:rsidR="00AE5702" w:rsidRDefault="00AE5702" w:rsidP="00AA7BFB">
      <w:pPr>
        <w:jc w:val="center"/>
      </w:pPr>
    </w:p>
    <w:p w:rsidR="00AE5702" w:rsidRDefault="00AE5702" w:rsidP="00AA7BFB">
      <w:pPr>
        <w:jc w:val="center"/>
      </w:pPr>
    </w:p>
    <w:p w:rsidR="00AE5702" w:rsidRDefault="00AE5702" w:rsidP="00AA7BFB">
      <w:pPr>
        <w:jc w:val="center"/>
      </w:pPr>
    </w:p>
    <w:p w:rsidR="00AE5702" w:rsidRDefault="00AE5702" w:rsidP="00AA7BFB">
      <w:pPr>
        <w:jc w:val="center"/>
      </w:pPr>
    </w:p>
    <w:p w:rsidR="00AE5702" w:rsidRDefault="00AE5702" w:rsidP="00AA7BFB">
      <w:pPr>
        <w:jc w:val="center"/>
      </w:pPr>
    </w:p>
    <w:p w:rsidR="00AE5702" w:rsidRDefault="00AE5702" w:rsidP="00AA7BFB">
      <w:pPr>
        <w:jc w:val="center"/>
      </w:pPr>
    </w:p>
    <w:p w:rsidR="00AE5702" w:rsidRDefault="00AE5702" w:rsidP="00AA7BFB">
      <w:pPr>
        <w:jc w:val="center"/>
      </w:pPr>
    </w:p>
    <w:p w:rsidR="00AE5702" w:rsidRDefault="00AE5702" w:rsidP="00AA7BFB">
      <w:pPr>
        <w:jc w:val="center"/>
      </w:pPr>
    </w:p>
    <w:p w:rsidR="00AE5702" w:rsidRDefault="00AE5702" w:rsidP="00AA7BFB">
      <w:pPr>
        <w:jc w:val="center"/>
      </w:pPr>
    </w:p>
    <w:p w:rsidR="00AE5702" w:rsidRDefault="00AE5702" w:rsidP="00AA7BFB">
      <w:pPr>
        <w:jc w:val="center"/>
      </w:pPr>
    </w:p>
    <w:sectPr w:rsidR="00AE5702" w:rsidSect="00DC12A3">
      <w:footerReference w:type="even" r:id="rId8"/>
      <w:footerReference w:type="default" r:id="rId9"/>
      <w:pgSz w:w="11906" w:h="16838"/>
      <w:pgMar w:top="1418" w:right="1134" w:bottom="1418"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4661" w:rsidRDefault="00A94661">
      <w:r>
        <w:separator/>
      </w:r>
    </w:p>
  </w:endnote>
  <w:endnote w:type="continuationSeparator" w:id="0">
    <w:p w:rsidR="00A94661" w:rsidRDefault="00A9466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49B" w:rsidRDefault="003B149B">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3B149B" w:rsidRDefault="003B149B">
    <w:pPr>
      <w:pStyle w:val="Zpat"/>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49B" w:rsidRDefault="003B149B">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521193">
      <w:rPr>
        <w:rStyle w:val="slostrnky"/>
        <w:noProof/>
      </w:rPr>
      <w:t>3</w:t>
    </w:r>
    <w:r>
      <w:rPr>
        <w:rStyle w:val="slostrnky"/>
      </w:rPr>
      <w:fldChar w:fldCharType="end"/>
    </w:r>
  </w:p>
  <w:p w:rsidR="003B149B" w:rsidRDefault="003B149B">
    <w:pPr>
      <w:pStyle w:val="Zpat"/>
    </w:pPr>
    <w:r>
      <w:tab/>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4661" w:rsidRDefault="00A94661">
      <w:r>
        <w:separator/>
      </w:r>
    </w:p>
  </w:footnote>
  <w:footnote w:type="continuationSeparator" w:id="0">
    <w:p w:rsidR="00A94661" w:rsidRDefault="00A9466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034E2"/>
    <w:multiLevelType w:val="hybridMultilevel"/>
    <w:tmpl w:val="077EEA5C"/>
    <w:lvl w:ilvl="0" w:tplc="0CD0DA1C">
      <w:start w:val="1"/>
      <w:numFmt w:val="decimal"/>
      <w:lvlText w:val="(%1)"/>
      <w:lvlJc w:val="left"/>
      <w:pPr>
        <w:tabs>
          <w:tab w:val="num" w:pos="750"/>
        </w:tabs>
        <w:ind w:left="750" w:hanging="39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0991265A"/>
    <w:multiLevelType w:val="hybridMultilevel"/>
    <w:tmpl w:val="8BBAD23C"/>
    <w:lvl w:ilvl="0" w:tplc="141615A8">
      <w:start w:val="1"/>
      <w:numFmt w:val="decimal"/>
      <w:lvlText w:val="(%1)"/>
      <w:lvlJc w:val="left"/>
      <w:pPr>
        <w:tabs>
          <w:tab w:val="num" w:pos="735"/>
        </w:tabs>
        <w:ind w:left="735" w:hanging="375"/>
      </w:pPr>
      <w:rPr>
        <w:rFonts w:hint="default"/>
      </w:rPr>
    </w:lvl>
    <w:lvl w:ilvl="1" w:tplc="09320D4E">
      <w:start w:val="1"/>
      <w:numFmt w:val="low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nsid w:val="0B5614D5"/>
    <w:multiLevelType w:val="singleLevel"/>
    <w:tmpl w:val="0405000F"/>
    <w:lvl w:ilvl="0">
      <w:start w:val="1"/>
      <w:numFmt w:val="decimal"/>
      <w:lvlText w:val="%1."/>
      <w:lvlJc w:val="left"/>
      <w:pPr>
        <w:tabs>
          <w:tab w:val="num" w:pos="360"/>
        </w:tabs>
        <w:ind w:left="360" w:hanging="360"/>
      </w:pPr>
    </w:lvl>
  </w:abstractNum>
  <w:abstractNum w:abstractNumId="3">
    <w:nsid w:val="134A23D8"/>
    <w:multiLevelType w:val="singleLevel"/>
    <w:tmpl w:val="AAC6170A"/>
    <w:lvl w:ilvl="0">
      <w:start w:val="1"/>
      <w:numFmt w:val="decimal"/>
      <w:lvlText w:val="%1."/>
      <w:lvlJc w:val="left"/>
      <w:pPr>
        <w:tabs>
          <w:tab w:val="num" w:pos="360"/>
        </w:tabs>
        <w:ind w:left="360" w:hanging="360"/>
      </w:pPr>
    </w:lvl>
  </w:abstractNum>
  <w:abstractNum w:abstractNumId="4">
    <w:nsid w:val="13AE1C14"/>
    <w:multiLevelType w:val="hybridMultilevel"/>
    <w:tmpl w:val="C810A016"/>
    <w:lvl w:ilvl="0" w:tplc="239696E2">
      <w:start w:val="1"/>
      <w:numFmt w:val="decimal"/>
      <w:lvlText w:val="(%1)"/>
      <w:lvlJc w:val="left"/>
      <w:pPr>
        <w:tabs>
          <w:tab w:val="num" w:pos="1050"/>
        </w:tabs>
        <w:ind w:left="1050" w:hanging="69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nsid w:val="1D74291E"/>
    <w:multiLevelType w:val="hybridMultilevel"/>
    <w:tmpl w:val="63D2D50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20B868B7"/>
    <w:multiLevelType w:val="hybridMultilevel"/>
    <w:tmpl w:val="7F2A16EC"/>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221E0529"/>
    <w:multiLevelType w:val="hybridMultilevel"/>
    <w:tmpl w:val="B8981BE6"/>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8">
    <w:nsid w:val="30CC45C4"/>
    <w:multiLevelType w:val="hybridMultilevel"/>
    <w:tmpl w:val="6C4ABF96"/>
    <w:lvl w:ilvl="0" w:tplc="04050005">
      <w:start w:val="1"/>
      <w:numFmt w:val="bullet"/>
      <w:lvlText w:val=""/>
      <w:lvlJc w:val="left"/>
      <w:pPr>
        <w:tabs>
          <w:tab w:val="num" w:pos="1080"/>
        </w:tabs>
        <w:ind w:left="1080" w:hanging="360"/>
      </w:pPr>
      <w:rPr>
        <w:rFonts w:ascii="Wingdings" w:hAnsi="Wingdings" w:hint="default"/>
      </w:rPr>
    </w:lvl>
    <w:lvl w:ilvl="1" w:tplc="04050003">
      <w:start w:val="1"/>
      <w:numFmt w:val="bullet"/>
      <w:lvlText w:val="o"/>
      <w:lvlJc w:val="left"/>
      <w:pPr>
        <w:tabs>
          <w:tab w:val="num" w:pos="1800"/>
        </w:tabs>
        <w:ind w:left="1800" w:hanging="360"/>
      </w:pPr>
      <w:rPr>
        <w:rFonts w:ascii="Courier New" w:hAnsi="Courier New"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9">
    <w:nsid w:val="33504DC3"/>
    <w:multiLevelType w:val="hybridMultilevel"/>
    <w:tmpl w:val="2BD01BDC"/>
    <w:lvl w:ilvl="0" w:tplc="55948B9A">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36300518"/>
    <w:multiLevelType w:val="hybridMultilevel"/>
    <w:tmpl w:val="251861E8"/>
    <w:lvl w:ilvl="0" w:tplc="3648EF16">
      <w:start w:val="1"/>
      <w:numFmt w:val="decimal"/>
      <w:lvlText w:val="(%1)"/>
      <w:lvlJc w:val="left"/>
      <w:pPr>
        <w:tabs>
          <w:tab w:val="num" w:pos="720"/>
        </w:tabs>
        <w:ind w:left="720" w:hanging="360"/>
      </w:pPr>
      <w:rPr>
        <w:rFonts w:hint="default"/>
      </w:rPr>
    </w:lvl>
    <w:lvl w:ilvl="1" w:tplc="FB50DF7E">
      <w:start w:val="1"/>
      <w:numFmt w:val="lowerLetter"/>
      <w:lvlText w:val="%2)"/>
      <w:lvlJc w:val="left"/>
      <w:pPr>
        <w:tabs>
          <w:tab w:val="num" w:pos="1440"/>
        </w:tabs>
        <w:ind w:left="1440" w:hanging="360"/>
      </w:pPr>
      <w:rPr>
        <w:rFonts w:ascii="Times New Roman" w:eastAsia="Times New Roman" w:hAnsi="Times New Roman" w:cs="Times New Roman"/>
      </w:rPr>
    </w:lvl>
    <w:lvl w:ilvl="2" w:tplc="9DD470B8">
      <w:start w:val="4"/>
      <w:numFmt w:val="bullet"/>
      <w:lvlText w:val="–"/>
      <w:lvlJc w:val="left"/>
      <w:pPr>
        <w:tabs>
          <w:tab w:val="num" w:pos="2340"/>
        </w:tabs>
        <w:ind w:left="2340" w:hanging="360"/>
      </w:pPr>
      <w:rPr>
        <w:rFonts w:ascii="Times New Roman" w:eastAsia="Times New Roman" w:hAnsi="Times New Roman" w:cs="Times New Roman"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nsid w:val="3A8D7592"/>
    <w:multiLevelType w:val="hybridMultilevel"/>
    <w:tmpl w:val="837A6C98"/>
    <w:lvl w:ilvl="0" w:tplc="C302B7FA">
      <w:start w:val="1"/>
      <w:numFmt w:val="lowerLetter"/>
      <w:lvlText w:val="%1)"/>
      <w:lvlJc w:val="left"/>
      <w:pPr>
        <w:tabs>
          <w:tab w:val="num" w:pos="720"/>
        </w:tabs>
        <w:ind w:left="720" w:hanging="360"/>
      </w:pPr>
    </w:lvl>
    <w:lvl w:ilvl="1" w:tplc="04050003" w:tentative="1">
      <w:start w:val="1"/>
      <w:numFmt w:val="lowerLetter"/>
      <w:lvlText w:val="%2."/>
      <w:lvlJc w:val="left"/>
      <w:pPr>
        <w:tabs>
          <w:tab w:val="num" w:pos="1440"/>
        </w:tabs>
        <w:ind w:left="1440" w:hanging="360"/>
      </w:pPr>
    </w:lvl>
    <w:lvl w:ilvl="2" w:tplc="04050005" w:tentative="1">
      <w:start w:val="1"/>
      <w:numFmt w:val="lowerRoman"/>
      <w:lvlText w:val="%3."/>
      <w:lvlJc w:val="right"/>
      <w:pPr>
        <w:tabs>
          <w:tab w:val="num" w:pos="2160"/>
        </w:tabs>
        <w:ind w:left="2160" w:hanging="180"/>
      </w:pPr>
    </w:lvl>
    <w:lvl w:ilvl="3" w:tplc="04050001" w:tentative="1">
      <w:start w:val="1"/>
      <w:numFmt w:val="decimal"/>
      <w:lvlText w:val="%4."/>
      <w:lvlJc w:val="left"/>
      <w:pPr>
        <w:tabs>
          <w:tab w:val="num" w:pos="2880"/>
        </w:tabs>
        <w:ind w:left="2880" w:hanging="360"/>
      </w:pPr>
    </w:lvl>
    <w:lvl w:ilvl="4" w:tplc="04050003" w:tentative="1">
      <w:start w:val="1"/>
      <w:numFmt w:val="lowerLetter"/>
      <w:lvlText w:val="%5."/>
      <w:lvlJc w:val="left"/>
      <w:pPr>
        <w:tabs>
          <w:tab w:val="num" w:pos="3600"/>
        </w:tabs>
        <w:ind w:left="3600" w:hanging="360"/>
      </w:pPr>
    </w:lvl>
    <w:lvl w:ilvl="5" w:tplc="04050005" w:tentative="1">
      <w:start w:val="1"/>
      <w:numFmt w:val="lowerRoman"/>
      <w:lvlText w:val="%6."/>
      <w:lvlJc w:val="right"/>
      <w:pPr>
        <w:tabs>
          <w:tab w:val="num" w:pos="4320"/>
        </w:tabs>
        <w:ind w:left="4320" w:hanging="180"/>
      </w:pPr>
    </w:lvl>
    <w:lvl w:ilvl="6" w:tplc="04050001" w:tentative="1">
      <w:start w:val="1"/>
      <w:numFmt w:val="decimal"/>
      <w:lvlText w:val="%7."/>
      <w:lvlJc w:val="left"/>
      <w:pPr>
        <w:tabs>
          <w:tab w:val="num" w:pos="5040"/>
        </w:tabs>
        <w:ind w:left="5040" w:hanging="360"/>
      </w:pPr>
    </w:lvl>
    <w:lvl w:ilvl="7" w:tplc="04050003" w:tentative="1">
      <w:start w:val="1"/>
      <w:numFmt w:val="lowerLetter"/>
      <w:lvlText w:val="%8."/>
      <w:lvlJc w:val="left"/>
      <w:pPr>
        <w:tabs>
          <w:tab w:val="num" w:pos="5760"/>
        </w:tabs>
        <w:ind w:left="5760" w:hanging="360"/>
      </w:pPr>
    </w:lvl>
    <w:lvl w:ilvl="8" w:tplc="04050005" w:tentative="1">
      <w:start w:val="1"/>
      <w:numFmt w:val="lowerRoman"/>
      <w:lvlText w:val="%9."/>
      <w:lvlJc w:val="right"/>
      <w:pPr>
        <w:tabs>
          <w:tab w:val="num" w:pos="6480"/>
        </w:tabs>
        <w:ind w:left="6480" w:hanging="180"/>
      </w:pPr>
    </w:lvl>
  </w:abstractNum>
  <w:abstractNum w:abstractNumId="12">
    <w:nsid w:val="3CD90BE7"/>
    <w:multiLevelType w:val="hybridMultilevel"/>
    <w:tmpl w:val="6C4ABF96"/>
    <w:lvl w:ilvl="0" w:tplc="04050005">
      <w:start w:val="1"/>
      <w:numFmt w:val="bullet"/>
      <w:lvlText w:val=""/>
      <w:lvlJc w:val="left"/>
      <w:pPr>
        <w:tabs>
          <w:tab w:val="num" w:pos="1080"/>
        </w:tabs>
        <w:ind w:left="1080" w:hanging="360"/>
      </w:pPr>
      <w:rPr>
        <w:rFonts w:ascii="Wingdings" w:hAnsi="Wingdings" w:hint="default"/>
      </w:rPr>
    </w:lvl>
    <w:lvl w:ilvl="1" w:tplc="04050005">
      <w:start w:val="1"/>
      <w:numFmt w:val="bullet"/>
      <w:lvlText w:val=""/>
      <w:lvlJc w:val="left"/>
      <w:pPr>
        <w:tabs>
          <w:tab w:val="num" w:pos="1800"/>
        </w:tabs>
        <w:ind w:left="1800" w:hanging="360"/>
      </w:pPr>
      <w:rPr>
        <w:rFonts w:ascii="Wingdings" w:hAnsi="Wingdings"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13">
    <w:nsid w:val="421C7DCD"/>
    <w:multiLevelType w:val="hybridMultilevel"/>
    <w:tmpl w:val="E07CABFA"/>
    <w:lvl w:ilvl="0" w:tplc="04050005">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4">
    <w:nsid w:val="42DE7A11"/>
    <w:multiLevelType w:val="hybridMultilevel"/>
    <w:tmpl w:val="1F38F862"/>
    <w:lvl w:ilvl="0" w:tplc="16228CA6">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nsid w:val="44D5662A"/>
    <w:multiLevelType w:val="hybridMultilevel"/>
    <w:tmpl w:val="67D0FD3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47AD6FA6"/>
    <w:multiLevelType w:val="singleLevel"/>
    <w:tmpl w:val="2D36D964"/>
    <w:lvl w:ilvl="0">
      <w:start w:val="77"/>
      <w:numFmt w:val="bullet"/>
      <w:lvlText w:val="-"/>
      <w:lvlJc w:val="left"/>
      <w:pPr>
        <w:tabs>
          <w:tab w:val="num" w:pos="360"/>
        </w:tabs>
        <w:ind w:left="357" w:hanging="357"/>
      </w:pPr>
      <w:rPr>
        <w:rFonts w:hint="default"/>
      </w:rPr>
    </w:lvl>
  </w:abstractNum>
  <w:abstractNum w:abstractNumId="17">
    <w:nsid w:val="4AF302C1"/>
    <w:multiLevelType w:val="hybridMultilevel"/>
    <w:tmpl w:val="9DDEC930"/>
    <w:lvl w:ilvl="0" w:tplc="FFFFFFFF">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
    <w:nsid w:val="505F0368"/>
    <w:multiLevelType w:val="singleLevel"/>
    <w:tmpl w:val="B6624494"/>
    <w:lvl w:ilvl="0">
      <w:start w:val="1"/>
      <w:numFmt w:val="bullet"/>
      <w:lvlText w:val="-"/>
      <w:lvlJc w:val="left"/>
      <w:pPr>
        <w:tabs>
          <w:tab w:val="num" w:pos="360"/>
        </w:tabs>
        <w:ind w:left="360" w:hanging="360"/>
      </w:pPr>
      <w:rPr>
        <w:rFonts w:hint="default"/>
      </w:rPr>
    </w:lvl>
  </w:abstractNum>
  <w:abstractNum w:abstractNumId="19">
    <w:nsid w:val="517B2A92"/>
    <w:multiLevelType w:val="singleLevel"/>
    <w:tmpl w:val="B6624494"/>
    <w:lvl w:ilvl="0">
      <w:start w:val="1"/>
      <w:numFmt w:val="bullet"/>
      <w:lvlText w:val="-"/>
      <w:lvlJc w:val="left"/>
      <w:pPr>
        <w:tabs>
          <w:tab w:val="num" w:pos="360"/>
        </w:tabs>
        <w:ind w:left="360" w:hanging="360"/>
      </w:pPr>
      <w:rPr>
        <w:rFonts w:hint="default"/>
      </w:rPr>
    </w:lvl>
  </w:abstractNum>
  <w:abstractNum w:abstractNumId="20">
    <w:nsid w:val="585C12B9"/>
    <w:multiLevelType w:val="hybridMultilevel"/>
    <w:tmpl w:val="DB7A5D76"/>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1">
    <w:nsid w:val="5D597BD1"/>
    <w:multiLevelType w:val="hybridMultilevel"/>
    <w:tmpl w:val="A0489C68"/>
    <w:lvl w:ilvl="0" w:tplc="FFFFFFFF">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
    <w:nsid w:val="5F1157F6"/>
    <w:multiLevelType w:val="hybridMultilevel"/>
    <w:tmpl w:val="98EE4FA6"/>
    <w:lvl w:ilvl="0" w:tplc="04050001">
      <w:start w:val="1"/>
      <w:numFmt w:val="bullet"/>
      <w:lvlText w:val=""/>
      <w:lvlJc w:val="left"/>
      <w:pPr>
        <w:tabs>
          <w:tab w:val="num" w:pos="720"/>
        </w:tabs>
        <w:ind w:left="72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23">
    <w:nsid w:val="5FA874FF"/>
    <w:multiLevelType w:val="hybridMultilevel"/>
    <w:tmpl w:val="2DE06DE6"/>
    <w:lvl w:ilvl="0" w:tplc="753AB1B2">
      <w:start w:val="1"/>
      <w:numFmt w:val="decimal"/>
      <w:lvlText w:val="(%1)"/>
      <w:lvlJc w:val="left"/>
      <w:pPr>
        <w:tabs>
          <w:tab w:val="num" w:pos="720"/>
        </w:tabs>
        <w:ind w:left="720" w:hanging="360"/>
      </w:pPr>
      <w:rPr>
        <w:rFonts w:hint="default"/>
      </w:rPr>
    </w:lvl>
    <w:lvl w:ilvl="1" w:tplc="6E9AA7A8">
      <w:start w:val="1"/>
      <w:numFmt w:val="low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
    <w:nsid w:val="618028F3"/>
    <w:multiLevelType w:val="hybridMultilevel"/>
    <w:tmpl w:val="75A4BA04"/>
    <w:lvl w:ilvl="0" w:tplc="FFFFFFFF">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
    <w:nsid w:val="61DB536E"/>
    <w:multiLevelType w:val="singleLevel"/>
    <w:tmpl w:val="B6624494"/>
    <w:lvl w:ilvl="0">
      <w:start w:val="1"/>
      <w:numFmt w:val="bullet"/>
      <w:lvlText w:val="-"/>
      <w:lvlJc w:val="left"/>
      <w:pPr>
        <w:tabs>
          <w:tab w:val="num" w:pos="360"/>
        </w:tabs>
        <w:ind w:left="360" w:hanging="360"/>
      </w:pPr>
      <w:rPr>
        <w:rFonts w:hint="default"/>
      </w:rPr>
    </w:lvl>
  </w:abstractNum>
  <w:abstractNum w:abstractNumId="26">
    <w:nsid w:val="6275674D"/>
    <w:multiLevelType w:val="hybridMultilevel"/>
    <w:tmpl w:val="7046A470"/>
    <w:lvl w:ilvl="0" w:tplc="FFFFFFFF">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7">
    <w:nsid w:val="695D60BA"/>
    <w:multiLevelType w:val="singleLevel"/>
    <w:tmpl w:val="0405000F"/>
    <w:lvl w:ilvl="0">
      <w:start w:val="1"/>
      <w:numFmt w:val="decimal"/>
      <w:lvlText w:val="%1."/>
      <w:lvlJc w:val="left"/>
      <w:pPr>
        <w:tabs>
          <w:tab w:val="num" w:pos="360"/>
        </w:tabs>
        <w:ind w:left="360" w:hanging="360"/>
      </w:pPr>
    </w:lvl>
  </w:abstractNum>
  <w:abstractNum w:abstractNumId="28">
    <w:nsid w:val="6F8227D2"/>
    <w:multiLevelType w:val="hybridMultilevel"/>
    <w:tmpl w:val="94F036D2"/>
    <w:lvl w:ilvl="0" w:tplc="37C6F1FC">
      <w:start w:val="1"/>
      <w:numFmt w:val="decimal"/>
      <w:lvlText w:val="(%1)"/>
      <w:lvlJc w:val="left"/>
      <w:pPr>
        <w:tabs>
          <w:tab w:val="num" w:pos="644"/>
        </w:tabs>
        <w:ind w:left="0" w:firstLine="284"/>
      </w:pPr>
      <w:rPr>
        <w:rFonts w:ascii="Times New Roman" w:hAnsi="Times New Roman" w:cs="Times New Roman" w:hint="default"/>
        <w:b w:val="0"/>
        <w:i w:val="0"/>
        <w:sz w:val="22"/>
        <w:szCs w:val="28"/>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9">
    <w:nsid w:val="76F44B58"/>
    <w:multiLevelType w:val="hybridMultilevel"/>
    <w:tmpl w:val="77C68B92"/>
    <w:lvl w:ilvl="0" w:tplc="209206B0">
      <w:start w:val="1"/>
      <w:numFmt w:val="bullet"/>
      <w:pStyle w:val="odrka"/>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nsid w:val="7A8F0E15"/>
    <w:multiLevelType w:val="hybridMultilevel"/>
    <w:tmpl w:val="FEDE1BF2"/>
    <w:lvl w:ilvl="0" w:tplc="FFFFFFFF">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1">
    <w:nsid w:val="7A960DD5"/>
    <w:multiLevelType w:val="hybridMultilevel"/>
    <w:tmpl w:val="32C6234E"/>
    <w:lvl w:ilvl="0" w:tplc="3F96CC96">
      <w:start w:val="1"/>
      <w:numFmt w:val="decimal"/>
      <w:lvlText w:val="(%1)"/>
      <w:lvlJc w:val="left"/>
      <w:pPr>
        <w:tabs>
          <w:tab w:val="num" w:pos="765"/>
        </w:tabs>
        <w:ind w:left="765" w:hanging="4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
    <w:nsid w:val="7DEA4926"/>
    <w:multiLevelType w:val="hybridMultilevel"/>
    <w:tmpl w:val="0D9EAC7C"/>
    <w:lvl w:ilvl="0" w:tplc="37C6F1FC">
      <w:start w:val="1"/>
      <w:numFmt w:val="decimal"/>
      <w:lvlText w:val="(%1)"/>
      <w:lvlJc w:val="left"/>
      <w:pPr>
        <w:tabs>
          <w:tab w:val="num" w:pos="644"/>
        </w:tabs>
        <w:ind w:left="0" w:firstLine="284"/>
      </w:pPr>
      <w:rPr>
        <w:rFonts w:ascii="Times New Roman" w:hAnsi="Times New Roman" w:cs="Times New Roman" w:hint="default"/>
        <w:b w:val="0"/>
        <w:i w:val="0"/>
        <w:sz w:val="22"/>
        <w:szCs w:val="28"/>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5"/>
  </w:num>
  <w:num w:numId="2">
    <w:abstractNumId w:val="11"/>
  </w:num>
  <w:num w:numId="3">
    <w:abstractNumId w:val="6"/>
  </w:num>
  <w:num w:numId="4">
    <w:abstractNumId w:val="28"/>
  </w:num>
  <w:num w:numId="5">
    <w:abstractNumId w:val="32"/>
  </w:num>
  <w:num w:numId="6">
    <w:abstractNumId w:val="1"/>
  </w:num>
  <w:num w:numId="7">
    <w:abstractNumId w:val="23"/>
  </w:num>
  <w:num w:numId="8">
    <w:abstractNumId w:val="4"/>
  </w:num>
  <w:num w:numId="9">
    <w:abstractNumId w:val="10"/>
  </w:num>
  <w:num w:numId="10">
    <w:abstractNumId w:val="14"/>
  </w:num>
  <w:num w:numId="11">
    <w:abstractNumId w:val="9"/>
  </w:num>
  <w:num w:numId="12">
    <w:abstractNumId w:val="31"/>
  </w:num>
  <w:num w:numId="13">
    <w:abstractNumId w:val="0"/>
  </w:num>
  <w:num w:numId="14">
    <w:abstractNumId w:val="8"/>
  </w:num>
  <w:num w:numId="15">
    <w:abstractNumId w:val="12"/>
  </w:num>
  <w:num w:numId="16">
    <w:abstractNumId w:val="13"/>
  </w:num>
  <w:num w:numId="17">
    <w:abstractNumId w:val="24"/>
  </w:num>
  <w:num w:numId="18">
    <w:abstractNumId w:val="21"/>
  </w:num>
  <w:num w:numId="19">
    <w:abstractNumId w:val="26"/>
  </w:num>
  <w:num w:numId="20">
    <w:abstractNumId w:val="30"/>
  </w:num>
  <w:num w:numId="21">
    <w:abstractNumId w:val="17"/>
  </w:num>
  <w:num w:numId="22">
    <w:abstractNumId w:val="7"/>
  </w:num>
  <w:num w:numId="23">
    <w:abstractNumId w:val="19"/>
  </w:num>
  <w:num w:numId="24">
    <w:abstractNumId w:val="25"/>
  </w:num>
  <w:num w:numId="25">
    <w:abstractNumId w:val="18"/>
  </w:num>
  <w:num w:numId="26">
    <w:abstractNumId w:val="3"/>
  </w:num>
  <w:num w:numId="27">
    <w:abstractNumId w:val="16"/>
  </w:num>
  <w:num w:numId="28">
    <w:abstractNumId w:val="27"/>
  </w:num>
  <w:num w:numId="29">
    <w:abstractNumId w:val="2"/>
  </w:num>
  <w:num w:numId="30">
    <w:abstractNumId w:val="20"/>
  </w:num>
  <w:num w:numId="31">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num>
  <w:num w:numId="33">
    <w:abstractNumId w:val="29"/>
  </w:num>
  <w:num w:numId="34">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FormatFilter w:val="3F01"/>
  <w:defaultTabStop w:val="708"/>
  <w:hyphenationZone w:val="425"/>
  <w:noPunctuationKerning/>
  <w:characterSpacingControl w:val="doNotCompress"/>
  <w:footnotePr>
    <w:footnote w:id="-1"/>
    <w:footnote w:id="0"/>
  </w:footnotePr>
  <w:endnotePr>
    <w:endnote w:id="-1"/>
    <w:endnote w:id="0"/>
  </w:endnotePr>
  <w:compat/>
  <w:rsids>
    <w:rsidRoot w:val="00517390"/>
    <w:rsid w:val="00000B2E"/>
    <w:rsid w:val="00003E01"/>
    <w:rsid w:val="00013A2E"/>
    <w:rsid w:val="00022C41"/>
    <w:rsid w:val="00022F4B"/>
    <w:rsid w:val="00025D16"/>
    <w:rsid w:val="00032FC0"/>
    <w:rsid w:val="000770AC"/>
    <w:rsid w:val="00087666"/>
    <w:rsid w:val="000A203F"/>
    <w:rsid w:val="000B32AE"/>
    <w:rsid w:val="000C6054"/>
    <w:rsid w:val="000D7E29"/>
    <w:rsid w:val="000E1F89"/>
    <w:rsid w:val="000F7E5B"/>
    <w:rsid w:val="00102068"/>
    <w:rsid w:val="00114A37"/>
    <w:rsid w:val="001277E0"/>
    <w:rsid w:val="00134694"/>
    <w:rsid w:val="0017281B"/>
    <w:rsid w:val="0017428A"/>
    <w:rsid w:val="00177773"/>
    <w:rsid w:val="00183A7E"/>
    <w:rsid w:val="0018423F"/>
    <w:rsid w:val="00190959"/>
    <w:rsid w:val="001947E2"/>
    <w:rsid w:val="001E3CF3"/>
    <w:rsid w:val="001F5D90"/>
    <w:rsid w:val="00222660"/>
    <w:rsid w:val="002230B9"/>
    <w:rsid w:val="00227505"/>
    <w:rsid w:val="0023514B"/>
    <w:rsid w:val="002373A4"/>
    <w:rsid w:val="00262DEC"/>
    <w:rsid w:val="00262FDC"/>
    <w:rsid w:val="002863A2"/>
    <w:rsid w:val="00293B31"/>
    <w:rsid w:val="002A0129"/>
    <w:rsid w:val="002A686E"/>
    <w:rsid w:val="002B31BE"/>
    <w:rsid w:val="002C3DC1"/>
    <w:rsid w:val="002C5D76"/>
    <w:rsid w:val="002D7826"/>
    <w:rsid w:val="002E43CA"/>
    <w:rsid w:val="002E58A5"/>
    <w:rsid w:val="003034A1"/>
    <w:rsid w:val="0031086C"/>
    <w:rsid w:val="003169E9"/>
    <w:rsid w:val="003202B4"/>
    <w:rsid w:val="00341A50"/>
    <w:rsid w:val="00346740"/>
    <w:rsid w:val="00357AA0"/>
    <w:rsid w:val="00364205"/>
    <w:rsid w:val="00367CB4"/>
    <w:rsid w:val="00392B91"/>
    <w:rsid w:val="003A154F"/>
    <w:rsid w:val="003B149B"/>
    <w:rsid w:val="003C7BF9"/>
    <w:rsid w:val="003D50DB"/>
    <w:rsid w:val="003F244A"/>
    <w:rsid w:val="00404944"/>
    <w:rsid w:val="00404FDF"/>
    <w:rsid w:val="00410D54"/>
    <w:rsid w:val="00413BC5"/>
    <w:rsid w:val="00430A98"/>
    <w:rsid w:val="00441D30"/>
    <w:rsid w:val="0045148F"/>
    <w:rsid w:val="00475485"/>
    <w:rsid w:val="00484642"/>
    <w:rsid w:val="004B4402"/>
    <w:rsid w:val="004D7CA0"/>
    <w:rsid w:val="004E00B1"/>
    <w:rsid w:val="004E3BE0"/>
    <w:rsid w:val="004F3D3F"/>
    <w:rsid w:val="004F4C26"/>
    <w:rsid w:val="004F7ABB"/>
    <w:rsid w:val="005056C7"/>
    <w:rsid w:val="00517390"/>
    <w:rsid w:val="00520FE4"/>
    <w:rsid w:val="00521193"/>
    <w:rsid w:val="00535712"/>
    <w:rsid w:val="005365A3"/>
    <w:rsid w:val="00545C61"/>
    <w:rsid w:val="0056361F"/>
    <w:rsid w:val="00583732"/>
    <w:rsid w:val="005A12EC"/>
    <w:rsid w:val="005B5721"/>
    <w:rsid w:val="005D1163"/>
    <w:rsid w:val="005D3815"/>
    <w:rsid w:val="005D7770"/>
    <w:rsid w:val="005D7BA2"/>
    <w:rsid w:val="005E053E"/>
    <w:rsid w:val="005F0F7E"/>
    <w:rsid w:val="005F45A4"/>
    <w:rsid w:val="005F651D"/>
    <w:rsid w:val="005F6EA2"/>
    <w:rsid w:val="0060072A"/>
    <w:rsid w:val="00605556"/>
    <w:rsid w:val="00611EEB"/>
    <w:rsid w:val="006223D4"/>
    <w:rsid w:val="006249AB"/>
    <w:rsid w:val="00633A68"/>
    <w:rsid w:val="00636FD2"/>
    <w:rsid w:val="00637686"/>
    <w:rsid w:val="00643C30"/>
    <w:rsid w:val="00653438"/>
    <w:rsid w:val="0067051A"/>
    <w:rsid w:val="00670C6C"/>
    <w:rsid w:val="006924BE"/>
    <w:rsid w:val="00692724"/>
    <w:rsid w:val="006B1DBA"/>
    <w:rsid w:val="006B2A98"/>
    <w:rsid w:val="006B373F"/>
    <w:rsid w:val="006B405B"/>
    <w:rsid w:val="006B49E8"/>
    <w:rsid w:val="006C65B3"/>
    <w:rsid w:val="006D7A5F"/>
    <w:rsid w:val="006E0905"/>
    <w:rsid w:val="006E4B08"/>
    <w:rsid w:val="006F0B21"/>
    <w:rsid w:val="006F3F4B"/>
    <w:rsid w:val="006F4F3A"/>
    <w:rsid w:val="0072080B"/>
    <w:rsid w:val="0075166C"/>
    <w:rsid w:val="007540C1"/>
    <w:rsid w:val="00773F38"/>
    <w:rsid w:val="007864A0"/>
    <w:rsid w:val="00790731"/>
    <w:rsid w:val="007930F0"/>
    <w:rsid w:val="007A0C7A"/>
    <w:rsid w:val="007A7D1D"/>
    <w:rsid w:val="007B5833"/>
    <w:rsid w:val="007D1F33"/>
    <w:rsid w:val="007D734C"/>
    <w:rsid w:val="007E59DA"/>
    <w:rsid w:val="007F773E"/>
    <w:rsid w:val="00800F97"/>
    <w:rsid w:val="00801151"/>
    <w:rsid w:val="00807E14"/>
    <w:rsid w:val="00812A72"/>
    <w:rsid w:val="008204F4"/>
    <w:rsid w:val="00822C2C"/>
    <w:rsid w:val="00833A35"/>
    <w:rsid w:val="008342BF"/>
    <w:rsid w:val="00850E7D"/>
    <w:rsid w:val="00854DB3"/>
    <w:rsid w:val="00865898"/>
    <w:rsid w:val="0088534C"/>
    <w:rsid w:val="008B4316"/>
    <w:rsid w:val="008D3264"/>
    <w:rsid w:val="008E265E"/>
    <w:rsid w:val="008E7EFD"/>
    <w:rsid w:val="00913C33"/>
    <w:rsid w:val="00925805"/>
    <w:rsid w:val="00926401"/>
    <w:rsid w:val="00935D40"/>
    <w:rsid w:val="00950FFB"/>
    <w:rsid w:val="0098106B"/>
    <w:rsid w:val="009A03A0"/>
    <w:rsid w:val="009D30AB"/>
    <w:rsid w:val="009D34B0"/>
    <w:rsid w:val="009D45D8"/>
    <w:rsid w:val="009E2A43"/>
    <w:rsid w:val="009F258B"/>
    <w:rsid w:val="00A02516"/>
    <w:rsid w:val="00A0747A"/>
    <w:rsid w:val="00A1602C"/>
    <w:rsid w:val="00A2306A"/>
    <w:rsid w:val="00A35D84"/>
    <w:rsid w:val="00A60DC7"/>
    <w:rsid w:val="00A80060"/>
    <w:rsid w:val="00A8007F"/>
    <w:rsid w:val="00A94661"/>
    <w:rsid w:val="00A96307"/>
    <w:rsid w:val="00A96D15"/>
    <w:rsid w:val="00A97E25"/>
    <w:rsid w:val="00AA2277"/>
    <w:rsid w:val="00AA6E07"/>
    <w:rsid w:val="00AA7BFB"/>
    <w:rsid w:val="00AE0FE9"/>
    <w:rsid w:val="00AE183F"/>
    <w:rsid w:val="00AE5702"/>
    <w:rsid w:val="00AE6158"/>
    <w:rsid w:val="00AE7D37"/>
    <w:rsid w:val="00B168B0"/>
    <w:rsid w:val="00B21CCD"/>
    <w:rsid w:val="00B35B5F"/>
    <w:rsid w:val="00B428B5"/>
    <w:rsid w:val="00B43844"/>
    <w:rsid w:val="00B47835"/>
    <w:rsid w:val="00B51D41"/>
    <w:rsid w:val="00B629D1"/>
    <w:rsid w:val="00B6499C"/>
    <w:rsid w:val="00B67C95"/>
    <w:rsid w:val="00B72CCC"/>
    <w:rsid w:val="00B77D6B"/>
    <w:rsid w:val="00B825A7"/>
    <w:rsid w:val="00BA3BEF"/>
    <w:rsid w:val="00BB18F4"/>
    <w:rsid w:val="00BB5FBB"/>
    <w:rsid w:val="00BC10B5"/>
    <w:rsid w:val="00BD730A"/>
    <w:rsid w:val="00BE1AD5"/>
    <w:rsid w:val="00BE36AC"/>
    <w:rsid w:val="00BE6219"/>
    <w:rsid w:val="00BF6CC9"/>
    <w:rsid w:val="00C05665"/>
    <w:rsid w:val="00C140FF"/>
    <w:rsid w:val="00C254A3"/>
    <w:rsid w:val="00C25967"/>
    <w:rsid w:val="00C4600B"/>
    <w:rsid w:val="00C57D31"/>
    <w:rsid w:val="00C65CA8"/>
    <w:rsid w:val="00C70A18"/>
    <w:rsid w:val="00C72E9F"/>
    <w:rsid w:val="00C7724E"/>
    <w:rsid w:val="00C9699B"/>
    <w:rsid w:val="00CB26CC"/>
    <w:rsid w:val="00CB615A"/>
    <w:rsid w:val="00CD3952"/>
    <w:rsid w:val="00CD4204"/>
    <w:rsid w:val="00CD5981"/>
    <w:rsid w:val="00CE4CB7"/>
    <w:rsid w:val="00D14069"/>
    <w:rsid w:val="00D37B3C"/>
    <w:rsid w:val="00D40017"/>
    <w:rsid w:val="00D42911"/>
    <w:rsid w:val="00D435C6"/>
    <w:rsid w:val="00D614AA"/>
    <w:rsid w:val="00D62CE9"/>
    <w:rsid w:val="00D67438"/>
    <w:rsid w:val="00D837B3"/>
    <w:rsid w:val="00D86227"/>
    <w:rsid w:val="00D963A3"/>
    <w:rsid w:val="00DA7E79"/>
    <w:rsid w:val="00DB6285"/>
    <w:rsid w:val="00DC0DDA"/>
    <w:rsid w:val="00DC12A3"/>
    <w:rsid w:val="00DD623B"/>
    <w:rsid w:val="00E03A6E"/>
    <w:rsid w:val="00E10A99"/>
    <w:rsid w:val="00E2769A"/>
    <w:rsid w:val="00E55A7D"/>
    <w:rsid w:val="00E56A5B"/>
    <w:rsid w:val="00E602AF"/>
    <w:rsid w:val="00E768C3"/>
    <w:rsid w:val="00E8382C"/>
    <w:rsid w:val="00E9751A"/>
    <w:rsid w:val="00EA0C28"/>
    <w:rsid w:val="00EC3B86"/>
    <w:rsid w:val="00ED5549"/>
    <w:rsid w:val="00ED6E3E"/>
    <w:rsid w:val="00EE3C70"/>
    <w:rsid w:val="00EF1623"/>
    <w:rsid w:val="00F00B72"/>
    <w:rsid w:val="00F14E52"/>
    <w:rsid w:val="00F25EBB"/>
    <w:rsid w:val="00F27F11"/>
    <w:rsid w:val="00F50EE3"/>
    <w:rsid w:val="00F85A78"/>
    <w:rsid w:val="00F90C12"/>
    <w:rsid w:val="00F964F6"/>
    <w:rsid w:val="00FA1393"/>
    <w:rsid w:val="00FB26E1"/>
    <w:rsid w:val="00FB4ECE"/>
    <w:rsid w:val="00FC47F6"/>
    <w:rsid w:val="00FD6411"/>
    <w:rsid w:val="00FE65C5"/>
    <w:rsid w:val="00FF2C1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Pr>
      <w:sz w:val="24"/>
      <w:szCs w:val="24"/>
    </w:rPr>
  </w:style>
  <w:style w:type="paragraph" w:styleId="Nadpis1">
    <w:name w:val="heading 1"/>
    <w:basedOn w:val="Normln"/>
    <w:next w:val="Normln"/>
    <w:qFormat/>
    <w:pPr>
      <w:keepNext/>
      <w:jc w:val="center"/>
      <w:outlineLvl w:val="0"/>
    </w:pPr>
    <w:rPr>
      <w:b/>
      <w:bCs/>
      <w:sz w:val="28"/>
    </w:rPr>
  </w:style>
  <w:style w:type="paragraph" w:styleId="Nadpis2">
    <w:name w:val="heading 2"/>
    <w:basedOn w:val="Normln"/>
    <w:next w:val="Normln"/>
    <w:qFormat/>
    <w:pPr>
      <w:keepNext/>
      <w:jc w:val="center"/>
      <w:outlineLvl w:val="1"/>
    </w:pPr>
    <w:rPr>
      <w:iCs/>
      <w:sz w:val="28"/>
    </w:rPr>
  </w:style>
  <w:style w:type="paragraph" w:styleId="Nadpis3">
    <w:name w:val="heading 3"/>
    <w:basedOn w:val="Normln"/>
    <w:next w:val="Normln"/>
    <w:qFormat/>
    <w:pPr>
      <w:keepNext/>
      <w:autoSpaceDE w:val="0"/>
      <w:autoSpaceDN w:val="0"/>
      <w:jc w:val="center"/>
      <w:outlineLvl w:val="2"/>
    </w:pPr>
    <w:rPr>
      <w:b/>
      <w:bCs/>
      <w:sz w:val="20"/>
      <w:szCs w:val="20"/>
    </w:rPr>
  </w:style>
  <w:style w:type="paragraph" w:styleId="Nadpis5">
    <w:name w:val="heading 5"/>
    <w:basedOn w:val="Normln"/>
    <w:next w:val="Normln"/>
    <w:qFormat/>
    <w:pPr>
      <w:keepNext/>
      <w:tabs>
        <w:tab w:val="left" w:pos="720"/>
      </w:tabs>
      <w:ind w:left="360"/>
      <w:jc w:val="center"/>
      <w:outlineLvl w:val="4"/>
    </w:pPr>
    <w:rPr>
      <w:b/>
      <w:sz w:val="28"/>
    </w:rPr>
  </w:style>
  <w:style w:type="paragraph" w:styleId="Nadpis6">
    <w:name w:val="heading 6"/>
    <w:basedOn w:val="Normln"/>
    <w:next w:val="Normln"/>
    <w:qFormat/>
    <w:pPr>
      <w:keepNext/>
      <w:outlineLvl w:val="5"/>
    </w:pPr>
    <w:rPr>
      <w:b/>
      <w:bCs/>
      <w:iCs/>
      <w:sz w:val="28"/>
    </w:rPr>
  </w:style>
  <w:style w:type="paragraph" w:styleId="Nadpis7">
    <w:name w:val="heading 7"/>
    <w:basedOn w:val="Normln"/>
    <w:next w:val="Normln"/>
    <w:qFormat/>
    <w:pPr>
      <w:keepNext/>
      <w:ind w:left="567"/>
      <w:jc w:val="center"/>
      <w:outlineLvl w:val="6"/>
    </w:pPr>
    <w:rPr>
      <w:b/>
      <w:sz w:val="28"/>
    </w:rPr>
  </w:style>
  <w:style w:type="paragraph" w:styleId="Nadpis8">
    <w:name w:val="heading 8"/>
    <w:basedOn w:val="Normln"/>
    <w:next w:val="Normln"/>
    <w:qFormat/>
    <w:pPr>
      <w:keepNext/>
      <w:jc w:val="center"/>
      <w:outlineLvl w:val="7"/>
    </w:pPr>
    <w:rPr>
      <w:b/>
      <w:bCs/>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paragraph" w:styleId="Zhlav">
    <w:name w:val="header"/>
    <w:basedOn w:val="Normln"/>
    <w:pPr>
      <w:tabs>
        <w:tab w:val="center" w:pos="4536"/>
        <w:tab w:val="right" w:pos="9072"/>
      </w:tabs>
    </w:pPr>
  </w:style>
  <w:style w:type="paragraph" w:styleId="Zkladntextodsazen">
    <w:name w:val="Body Text Indent"/>
    <w:basedOn w:val="Normln"/>
    <w:pPr>
      <w:autoSpaceDE w:val="0"/>
      <w:autoSpaceDN w:val="0"/>
      <w:jc w:val="both"/>
    </w:pPr>
    <w:rPr>
      <w:sz w:val="28"/>
      <w:szCs w:val="28"/>
    </w:rPr>
  </w:style>
  <w:style w:type="paragraph" w:styleId="Zkladntextodsazen2">
    <w:name w:val="Body Text Indent 2"/>
    <w:basedOn w:val="Normln"/>
    <w:pPr>
      <w:ind w:firstLine="360"/>
    </w:pPr>
  </w:style>
  <w:style w:type="paragraph" w:styleId="Zkladntext">
    <w:name w:val="Body Text"/>
    <w:basedOn w:val="Normln"/>
    <w:pPr>
      <w:jc w:val="both"/>
    </w:pPr>
    <w:rPr>
      <w:rFonts w:ascii="Bookman Old Style" w:hAnsi="Bookman Old Style"/>
      <w:i/>
      <w:iCs/>
    </w:rPr>
  </w:style>
  <w:style w:type="paragraph" w:styleId="Zkladntext3">
    <w:name w:val="Body Text 3"/>
    <w:basedOn w:val="Normln"/>
    <w:pPr>
      <w:jc w:val="both"/>
    </w:pPr>
    <w:rPr>
      <w:sz w:val="28"/>
      <w:szCs w:val="28"/>
    </w:rPr>
  </w:style>
  <w:style w:type="paragraph" w:styleId="Zkladntextodsazen3">
    <w:name w:val="Body Text Indent 3"/>
    <w:basedOn w:val="Normln"/>
    <w:pPr>
      <w:tabs>
        <w:tab w:val="num" w:pos="0"/>
      </w:tabs>
      <w:ind w:firstLine="284"/>
      <w:jc w:val="both"/>
    </w:pPr>
    <w:rPr>
      <w:sz w:val="28"/>
      <w:szCs w:val="28"/>
    </w:rPr>
  </w:style>
  <w:style w:type="paragraph" w:styleId="Zpat">
    <w:name w:val="footer"/>
    <w:basedOn w:val="Normln"/>
    <w:pPr>
      <w:tabs>
        <w:tab w:val="center" w:pos="4536"/>
        <w:tab w:val="right" w:pos="9072"/>
      </w:tabs>
    </w:pPr>
  </w:style>
  <w:style w:type="character" w:styleId="slostrnky">
    <w:name w:val="page number"/>
    <w:basedOn w:val="Standardnpsmoodstavce"/>
  </w:style>
  <w:style w:type="paragraph" w:styleId="Zkladntext2">
    <w:name w:val="Body Text 2"/>
    <w:basedOn w:val="Normln"/>
    <w:rPr>
      <w:sz w:val="28"/>
    </w:rPr>
  </w:style>
  <w:style w:type="paragraph" w:customStyle="1" w:styleId="normln1">
    <w:name w:val="normln1"/>
    <w:basedOn w:val="Normln"/>
    <w:rsid w:val="008E7EFD"/>
    <w:pPr>
      <w:jc w:val="both"/>
    </w:pPr>
    <w:rPr>
      <w:rFonts w:eastAsia="Arial Unicode MS"/>
      <w:b/>
      <w:bCs/>
      <w:sz w:val="18"/>
      <w:szCs w:val="18"/>
    </w:rPr>
  </w:style>
  <w:style w:type="paragraph" w:styleId="Textbubliny">
    <w:name w:val="Balloon Text"/>
    <w:basedOn w:val="Normln"/>
    <w:semiHidden/>
    <w:rsid w:val="0075166C"/>
    <w:rPr>
      <w:rFonts w:ascii="Tahoma" w:hAnsi="Tahoma" w:cs="Tahoma"/>
      <w:sz w:val="16"/>
      <w:szCs w:val="16"/>
    </w:rPr>
  </w:style>
  <w:style w:type="paragraph" w:styleId="Nzev">
    <w:name w:val="Title"/>
    <w:basedOn w:val="Normln"/>
    <w:link w:val="NzevChar"/>
    <w:qFormat/>
    <w:rsid w:val="001947E2"/>
    <w:pPr>
      <w:jc w:val="center"/>
    </w:pPr>
    <w:rPr>
      <w:b/>
      <w:bCs/>
      <w:sz w:val="32"/>
    </w:rPr>
  </w:style>
  <w:style w:type="paragraph" w:styleId="Rozvrendokumentu">
    <w:name w:val="Document Map"/>
    <w:basedOn w:val="Normln"/>
    <w:semiHidden/>
    <w:rsid w:val="00636FD2"/>
    <w:pPr>
      <w:shd w:val="clear" w:color="auto" w:fill="000080"/>
    </w:pPr>
    <w:rPr>
      <w:rFonts w:ascii="Tahoma" w:hAnsi="Tahoma" w:cs="Tahoma"/>
      <w:sz w:val="20"/>
      <w:szCs w:val="20"/>
    </w:rPr>
  </w:style>
  <w:style w:type="paragraph" w:styleId="Textpoznpodarou">
    <w:name w:val="footnote text"/>
    <w:basedOn w:val="Normln"/>
    <w:link w:val="TextpoznpodarouChar"/>
    <w:rsid w:val="00AA7BFB"/>
    <w:pPr>
      <w:spacing w:before="120" w:after="60"/>
    </w:pPr>
    <w:rPr>
      <w:rFonts w:ascii="Arial" w:hAnsi="Arial"/>
      <w:i/>
      <w:sz w:val="20"/>
      <w:szCs w:val="20"/>
      <w:lang w:eastAsia="en-US"/>
    </w:rPr>
  </w:style>
  <w:style w:type="character" w:customStyle="1" w:styleId="TextpoznpodarouChar">
    <w:name w:val="Text pozn. pod čarou Char"/>
    <w:link w:val="Textpoznpodarou"/>
    <w:locked/>
    <w:rsid w:val="00AA7BFB"/>
    <w:rPr>
      <w:rFonts w:ascii="Arial" w:hAnsi="Arial"/>
      <w:i/>
      <w:lang w:val="cs-CZ" w:eastAsia="en-US" w:bidi="ar-SA"/>
    </w:rPr>
  </w:style>
  <w:style w:type="character" w:styleId="Znakapoznpodarou">
    <w:name w:val="footnote reference"/>
    <w:semiHidden/>
    <w:rsid w:val="00AA7BFB"/>
    <w:rPr>
      <w:rFonts w:cs="Times New Roman"/>
      <w:vertAlign w:val="superscript"/>
    </w:rPr>
  </w:style>
  <w:style w:type="paragraph" w:customStyle="1" w:styleId="pododrka">
    <w:name w:val="pododrážka"/>
    <w:next w:val="Normln"/>
    <w:rsid w:val="00AA7BFB"/>
    <w:pPr>
      <w:spacing w:after="60"/>
      <w:ind w:left="1276" w:hanging="284"/>
      <w:jc w:val="both"/>
    </w:pPr>
    <w:rPr>
      <w:rFonts w:ascii="Arial" w:hAnsi="Arial" w:cs="Arial"/>
      <w:sz w:val="22"/>
      <w:szCs w:val="22"/>
      <w:lang w:eastAsia="en-US"/>
    </w:rPr>
  </w:style>
  <w:style w:type="character" w:customStyle="1" w:styleId="NzevChar">
    <w:name w:val="Název Char"/>
    <w:link w:val="Nzev"/>
    <w:locked/>
    <w:rsid w:val="00AA7BFB"/>
    <w:rPr>
      <w:b/>
      <w:bCs/>
      <w:sz w:val="32"/>
      <w:szCs w:val="24"/>
      <w:lang w:val="cs-CZ" w:eastAsia="cs-CZ" w:bidi="ar-SA"/>
    </w:rPr>
  </w:style>
  <w:style w:type="paragraph" w:customStyle="1" w:styleId="odrka">
    <w:name w:val="odrážka"/>
    <w:next w:val="Normln"/>
    <w:rsid w:val="00AA7BFB"/>
    <w:pPr>
      <w:numPr>
        <w:numId w:val="33"/>
      </w:numPr>
      <w:spacing w:before="240" w:after="120"/>
      <w:ind w:left="714" w:hanging="357"/>
      <w:jc w:val="both"/>
    </w:pPr>
    <w:rPr>
      <w:rFonts w:ascii="Arial" w:hAnsi="Arial" w:cs="Arial"/>
      <w:sz w:val="22"/>
      <w:szCs w:val="22"/>
      <w:lang w:eastAsia="en-US"/>
    </w:rPr>
  </w:style>
  <w:style w:type="table" w:styleId="Mkatabulky">
    <w:name w:val="Table Grid"/>
    <w:basedOn w:val="Normlntabulka"/>
    <w:rsid w:val="00FC47F6"/>
    <w:pPr>
      <w:spacing w:after="120"/>
      <w:jc w:val="both"/>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kriterium">
    <w:name w:val="text_kriterium"/>
    <w:next w:val="Normln"/>
    <w:rsid w:val="00FC47F6"/>
    <w:pPr>
      <w:jc w:val="both"/>
    </w:pPr>
    <w:rPr>
      <w:rFonts w:eastAsia="Calibri"/>
      <w:sz w:val="22"/>
      <w:szCs w:val="24"/>
      <w:lang w:eastAsia="en-US"/>
    </w:rPr>
  </w:style>
  <w:style w:type="paragraph" w:customStyle="1" w:styleId="texttabulka">
    <w:name w:val="text_tabulka"/>
    <w:basedOn w:val="textkriterium"/>
    <w:rsid w:val="00FC47F6"/>
    <w:pPr>
      <w:spacing w:before="60" w:after="60"/>
      <w:jc w:val="right"/>
    </w:pPr>
  </w:style>
  <w:style w:type="paragraph" w:customStyle="1" w:styleId="UTB">
    <w:name w:val="UTB"/>
    <w:rsid w:val="005D7BA2"/>
    <w:pPr>
      <w:spacing w:after="60"/>
      <w:jc w:val="center"/>
    </w:pPr>
    <w:rPr>
      <w:rFonts w:ascii="Arial" w:hAnsi="Arial" w:cs="Arial"/>
      <w:sz w:val="24"/>
      <w:szCs w:val="22"/>
      <w:lang w:eastAsia="en-US"/>
    </w:rPr>
  </w:style>
  <w:style w:type="paragraph" w:customStyle="1" w:styleId="FaME">
    <w:name w:val="FaME"/>
    <w:next w:val="Normln"/>
    <w:rsid w:val="005D7BA2"/>
    <w:pPr>
      <w:spacing w:after="840"/>
      <w:jc w:val="center"/>
    </w:pPr>
    <w:rPr>
      <w:rFonts w:ascii="Arial" w:hAnsi="Arial" w:cs="Arial"/>
      <w:sz w:val="22"/>
      <w:szCs w:val="22"/>
      <w:lang w:eastAsia="en-US"/>
    </w:rPr>
  </w:style>
  <w:style w:type="character" w:customStyle="1" w:styleId="PlaceholderText">
    <w:name w:val="Placeholder Text"/>
    <w:semiHidden/>
    <w:rsid w:val="005D7BA2"/>
    <w:rPr>
      <w:rFonts w:cs="Times New Roman"/>
      <w:color w:val="808080"/>
    </w:rPr>
  </w:style>
  <w:style w:type="paragraph" w:customStyle="1" w:styleId="Texttabulka0">
    <w:name w:val="Text_tabulka"/>
    <w:next w:val="Normln"/>
    <w:rsid w:val="005D7BA2"/>
    <w:pPr>
      <w:spacing w:before="60" w:after="60"/>
    </w:pPr>
    <w:rPr>
      <w:rFonts w:ascii="Arial" w:hAnsi="Arial"/>
      <w:sz w:val="22"/>
      <w:szCs w:val="22"/>
      <w:lang w:eastAsia="en-US"/>
    </w:rPr>
  </w:style>
  <w:style w:type="paragraph" w:styleId="Odstavecseseznamem">
    <w:name w:val="List Paragraph"/>
    <w:basedOn w:val="Normln"/>
    <w:uiPriority w:val="34"/>
    <w:qFormat/>
    <w:rsid w:val="00227505"/>
    <w:pPr>
      <w:ind w:left="708"/>
    </w:pPr>
  </w:style>
</w:styles>
</file>

<file path=word/webSettings.xml><?xml version="1.0" encoding="utf-8"?>
<w:webSettings xmlns:r="http://schemas.openxmlformats.org/officeDocument/2006/relationships" xmlns:w="http://schemas.openxmlformats.org/wordprocessingml/2006/main">
  <w:divs>
    <w:div w:id="52337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014603-2D7D-4A46-AA36-9859B835F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871</Words>
  <Characters>5142</Characters>
  <Application>Microsoft Office Word</Application>
  <DocSecurity>0</DocSecurity>
  <Lines>42</Lines>
  <Paragraphs>12</Paragraphs>
  <ScaleCrop>false</ScaleCrop>
  <HeadingPairs>
    <vt:vector size="2" baseType="variant">
      <vt:variant>
        <vt:lpstr>Název</vt:lpstr>
      </vt:variant>
      <vt:variant>
        <vt:i4>1</vt:i4>
      </vt:variant>
    </vt:vector>
  </HeadingPairs>
  <TitlesOfParts>
    <vt:vector size="1" baseType="lpstr">
      <vt:lpstr>VNITŘNÍ NORMA FAKULTY MANAGEMENTU A EKONOMIKY</vt:lpstr>
    </vt:vector>
  </TitlesOfParts>
  <Company>UTB FAME</Company>
  <LinksUpToDate>false</LinksUpToDate>
  <CharactersWithSpaces>6001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VNITŘNÍ NORMA FAKULTY MANAGEMENTU A EKONOMIKY</dc:title>
  <dc:subject/>
  <dc:creator>Hana Michlova</dc:creator>
  <cp:keywords/>
  <cp:lastModifiedBy>uzivatel</cp:lastModifiedBy>
  <cp:revision>2</cp:revision>
  <cp:lastPrinted>2012-01-24T13:56:00Z</cp:lastPrinted>
  <dcterms:created xsi:type="dcterms:W3CDTF">2012-09-07T10:44:00Z</dcterms:created>
  <dcterms:modified xsi:type="dcterms:W3CDTF">2012-09-07T10:44:00Z</dcterms:modified>
</cp:coreProperties>
</file>