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6847E2" w:rsidRPr="00C50B27" w:rsidTr="00C50B27">
        <w:tc>
          <w:tcPr>
            <w:tcW w:w="9828" w:type="dxa"/>
            <w:gridSpan w:val="9"/>
          </w:tcPr>
          <w:p w:rsidR="006847E2" w:rsidRPr="00C50B27" w:rsidRDefault="006847E2" w:rsidP="00605CC4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 xml:space="preserve">POSUDEK </w:t>
            </w:r>
            <w:r w:rsidR="00605CC4">
              <w:rPr>
                <w:b/>
                <w:sz w:val="22"/>
                <w:szCs w:val="22"/>
              </w:rPr>
              <w:t>VEDOUCÍHO</w:t>
            </w:r>
            <w:r w:rsidRPr="00C50B27">
              <w:rPr>
                <w:b/>
                <w:sz w:val="22"/>
                <w:szCs w:val="22"/>
              </w:rPr>
              <w:t xml:space="preserve"> </w:t>
            </w:r>
            <w:r w:rsidR="00605CC4">
              <w:rPr>
                <w:b/>
                <w:sz w:val="22"/>
                <w:szCs w:val="22"/>
              </w:rPr>
              <w:t>BAKALÁŘSKÉ</w:t>
            </w:r>
            <w:r w:rsidRPr="00C50B27">
              <w:rPr>
                <w:b/>
                <w:sz w:val="22"/>
                <w:szCs w:val="22"/>
              </w:rPr>
              <w:t xml:space="preserve"> PRÁCE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</w:tcPr>
          <w:p w:rsidR="006847E2" w:rsidRPr="00C50B27" w:rsidRDefault="00A77EA2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Lenka Zimolová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</w:tcPr>
          <w:p w:rsidR="006847E2" w:rsidRPr="00C50B27" w:rsidRDefault="00A77EA2" w:rsidP="00A77E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Komplexní ošetřovatelské strategie v oblasti </w:t>
            </w:r>
            <w:proofErr w:type="spellStart"/>
            <w:r>
              <w:rPr>
                <w:sz w:val="22"/>
                <w:szCs w:val="22"/>
              </w:rPr>
              <w:t>thanatologie</w:t>
            </w:r>
            <w:proofErr w:type="spellEnd"/>
            <w:r>
              <w:rPr>
                <w:sz w:val="22"/>
                <w:szCs w:val="22"/>
              </w:rPr>
              <w:t xml:space="preserve"> z pohledu pomáhajících profesí 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05CC4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Vedoucí</w:t>
            </w:r>
            <w:r w:rsidR="00E67C85">
              <w:rPr>
                <w:sz w:val="22"/>
                <w:szCs w:val="22"/>
              </w:rPr>
              <w:t xml:space="preserve"> </w:t>
            </w:r>
            <w:r w:rsidR="006847E2" w:rsidRPr="00C50B27">
              <w:rPr>
                <w:sz w:val="22"/>
                <w:szCs w:val="22"/>
              </w:rPr>
              <w:t>práce</w:t>
            </w:r>
          </w:p>
        </w:tc>
        <w:tc>
          <w:tcPr>
            <w:tcW w:w="7020" w:type="dxa"/>
            <w:gridSpan w:val="8"/>
          </w:tcPr>
          <w:p w:rsidR="006847E2" w:rsidRPr="00C50B27" w:rsidRDefault="00605CC4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Renata Polepilová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</w:tcPr>
          <w:p w:rsidR="006847E2" w:rsidRPr="00C50B27" w:rsidRDefault="00605CC4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pedagogika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</w:tcPr>
          <w:p w:rsidR="006847E2" w:rsidRPr="00C50B27" w:rsidRDefault="00A77EA2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Prezenční</w:t>
            </w:r>
          </w:p>
        </w:tc>
      </w:tr>
      <w:tr w:rsidR="006847E2" w:rsidRPr="00C50B27" w:rsidTr="00C50B27">
        <w:tc>
          <w:tcPr>
            <w:tcW w:w="2808" w:type="dxa"/>
            <w:vAlign w:val="center"/>
          </w:tcPr>
          <w:p w:rsidR="006847E2" w:rsidRPr="00C50B27" w:rsidRDefault="006847E2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:rsidR="006847E2" w:rsidRPr="00C50B27" w:rsidRDefault="006847E2" w:rsidP="00C50B27">
            <w:pPr>
              <w:jc w:val="right"/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Stupeň hodnocení</w:t>
            </w:r>
          </w:p>
          <w:p w:rsidR="006847E2" w:rsidRPr="00C50B27" w:rsidRDefault="006847E2" w:rsidP="00C50B27">
            <w:pPr>
              <w:jc w:val="right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dle stupnice ECTS</w:t>
            </w: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</w:tcPr>
          <w:p w:rsidR="006847E2" w:rsidRPr="00C50B27" w:rsidRDefault="006847E2" w:rsidP="00C50B27">
            <w:pPr>
              <w:jc w:val="center"/>
              <w:rPr>
                <w:color w:val="FFFFFF"/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723599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Úroveň jazykového zpracování</w:t>
            </w:r>
            <w:r w:rsidR="00B411DB">
              <w:rPr>
                <w:sz w:val="22"/>
                <w:szCs w:val="22"/>
              </w:rPr>
              <w:t xml:space="preserve"> (odborná úroveň</w:t>
            </w:r>
            <w:r w:rsidR="005C219A" w:rsidRPr="00C50B27">
              <w:rPr>
                <w:sz w:val="22"/>
                <w:szCs w:val="22"/>
              </w:rPr>
              <w:t xml:space="preserve"> textu, gramatická </w:t>
            </w:r>
            <w:r w:rsidR="005C219A" w:rsidRPr="00C50B27"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723599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Dodržení formálních náležitostí (</w:t>
            </w:r>
            <w:r w:rsidR="00B411DB">
              <w:rPr>
                <w:sz w:val="22"/>
                <w:szCs w:val="22"/>
              </w:rPr>
              <w:t>dodržení citační normy</w:t>
            </w:r>
            <w:r w:rsidRPr="00C50B27">
              <w:rPr>
                <w:sz w:val="22"/>
                <w:szCs w:val="22"/>
              </w:rPr>
              <w:t>, úprava</w:t>
            </w:r>
            <w:r w:rsidR="00B411DB">
              <w:rPr>
                <w:sz w:val="22"/>
                <w:szCs w:val="22"/>
              </w:rPr>
              <w:t xml:space="preserve"> práce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723599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6847E2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 xml:space="preserve">Teoretická východiska </w:t>
            </w:r>
            <w:r w:rsidR="006847E2" w:rsidRPr="00C50B27">
              <w:rPr>
                <w:b/>
                <w:color w:val="FFFFFF"/>
                <w:sz w:val="22"/>
                <w:szCs w:val="22"/>
              </w:rPr>
              <w:t>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C219A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723599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723599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6791" w:type="dxa"/>
            <w:gridSpan w:val="3"/>
          </w:tcPr>
          <w:p w:rsidR="005C219A" w:rsidRPr="00C50B27" w:rsidRDefault="0055255D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Práce s odbornou literaturou (využití re</w:t>
            </w:r>
            <w:r w:rsidR="00B411DB">
              <w:rPr>
                <w:sz w:val="22"/>
                <w:szCs w:val="22"/>
              </w:rPr>
              <w:t xml:space="preserve">levantních zdrojů, odbornost </w:t>
            </w:r>
            <w:r w:rsidR="00B411DB">
              <w:rPr>
                <w:sz w:val="22"/>
                <w:szCs w:val="22"/>
              </w:rPr>
              <w:br/>
            </w:r>
            <w:r w:rsidRPr="00C50B27">
              <w:rPr>
                <w:sz w:val="22"/>
                <w:szCs w:val="22"/>
              </w:rPr>
              <w:t>a aktuálnost zdrojů)</w:t>
            </w:r>
          </w:p>
        </w:tc>
        <w:tc>
          <w:tcPr>
            <w:tcW w:w="507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723599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Formulace výzkumného cíle (</w:t>
            </w:r>
            <w:r w:rsidR="00B411DB">
              <w:rPr>
                <w:sz w:val="22"/>
                <w:szCs w:val="22"/>
              </w:rPr>
              <w:t xml:space="preserve">náročnost, </w:t>
            </w:r>
            <w:r w:rsidRPr="00C50B27">
              <w:rPr>
                <w:sz w:val="22"/>
                <w:szCs w:val="22"/>
              </w:rPr>
              <w:t>srozumitelnost, aktuálnost)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723599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Metodika zpracování (druh výzkumu, výzkumný soubor, </w:t>
            </w:r>
            <w:r w:rsidR="00B411DB">
              <w:rPr>
                <w:sz w:val="22"/>
                <w:szCs w:val="22"/>
              </w:rPr>
              <w:t xml:space="preserve">použité </w:t>
            </w:r>
            <w:r w:rsidRPr="00C50B27">
              <w:rPr>
                <w:sz w:val="22"/>
                <w:szCs w:val="22"/>
              </w:rPr>
              <w:t>metody</w:t>
            </w:r>
            <w:r w:rsidR="00B411DB">
              <w:rPr>
                <w:sz w:val="22"/>
                <w:szCs w:val="22"/>
              </w:rPr>
              <w:t xml:space="preserve"> a techniky zpracování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723599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E549B5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E549B5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B411DB">
        <w:tc>
          <w:tcPr>
            <w:tcW w:w="9828" w:type="dxa"/>
            <w:gridSpan w:val="9"/>
            <w:shd w:val="clear" w:color="auto" w:fill="A6A6A6"/>
          </w:tcPr>
          <w:p w:rsidR="00B411DB" w:rsidRPr="00B411DB" w:rsidRDefault="00B411DB" w:rsidP="00B411DB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723599" w:rsidRDefault="00723599" w:rsidP="008614B3">
            <w:pPr>
              <w:jc w:val="center"/>
              <w:rPr>
                <w:sz w:val="22"/>
                <w:szCs w:val="22"/>
              </w:rPr>
            </w:pPr>
            <w:r w:rsidRPr="00723599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E549B5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723599" w:rsidRPr="00C50B27" w:rsidTr="00C50B27">
        <w:tc>
          <w:tcPr>
            <w:tcW w:w="6791" w:type="dxa"/>
            <w:gridSpan w:val="3"/>
          </w:tcPr>
          <w:p w:rsidR="00723599" w:rsidRPr="00C50B27" w:rsidRDefault="00723599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Spolupráce s vedoucím práce</w:t>
            </w:r>
          </w:p>
        </w:tc>
        <w:tc>
          <w:tcPr>
            <w:tcW w:w="507" w:type="dxa"/>
            <w:vAlign w:val="center"/>
          </w:tcPr>
          <w:p w:rsidR="00723599" w:rsidRPr="00C50B27" w:rsidRDefault="00723599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723599" w:rsidRPr="00C50B27" w:rsidRDefault="00723599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723599" w:rsidRDefault="00723599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723599" w:rsidRPr="00C50B27" w:rsidRDefault="00723599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723599" w:rsidRPr="00C50B27" w:rsidRDefault="00723599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723599" w:rsidRPr="00C50B27" w:rsidRDefault="00723599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Pr="00C50B27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Odůvodnění hodnocení práce (silné a slabé stránky práce):</w:t>
            </w:r>
          </w:p>
          <w:p w:rsidR="00B411DB" w:rsidRDefault="00B411DB" w:rsidP="00362AB0">
            <w:pPr>
              <w:rPr>
                <w:sz w:val="22"/>
                <w:szCs w:val="22"/>
              </w:rPr>
            </w:pPr>
          </w:p>
          <w:p w:rsidR="00605CC4" w:rsidRPr="00C50B27" w:rsidRDefault="002C7926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Bakalářská práce se zabývá </w:t>
            </w:r>
            <w:r w:rsidR="00723599">
              <w:rPr>
                <w:sz w:val="22"/>
                <w:szCs w:val="22"/>
              </w:rPr>
              <w:t>aktuálním</w:t>
            </w:r>
            <w:r>
              <w:rPr>
                <w:sz w:val="22"/>
                <w:szCs w:val="22"/>
              </w:rPr>
              <w:t xml:space="preserve"> tématem. </w:t>
            </w:r>
          </w:p>
          <w:p w:rsidR="002C7926" w:rsidRDefault="004627E9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Teoretická část vhodně uvádí do zkoumané problematiky. </w:t>
            </w:r>
            <w:r w:rsidR="00E549B5">
              <w:rPr>
                <w:sz w:val="22"/>
                <w:szCs w:val="22"/>
              </w:rPr>
              <w:t>Autorka mohla kapitoly více rozvést.</w:t>
            </w:r>
          </w:p>
          <w:p w:rsidR="00E549B5" w:rsidRDefault="00E549B5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Občas se vyskytují překlepy.</w:t>
            </w:r>
          </w:p>
          <w:p w:rsidR="00723599" w:rsidRPr="00563631" w:rsidRDefault="00723599" w:rsidP="00362AB0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Interpreta</w:t>
            </w:r>
            <w:r w:rsidR="00E549B5">
              <w:rPr>
                <w:sz w:val="22"/>
                <w:szCs w:val="22"/>
              </w:rPr>
              <w:t>ce</w:t>
            </w:r>
            <w:r>
              <w:rPr>
                <w:sz w:val="22"/>
                <w:szCs w:val="22"/>
              </w:rPr>
              <w:t xml:space="preserve"> dat </w:t>
            </w:r>
            <w:r w:rsidR="00E549B5">
              <w:rPr>
                <w:sz w:val="22"/>
                <w:szCs w:val="22"/>
              </w:rPr>
              <w:t>je striktně popisná. Ze zjištěných skutečností by se dalo jistě získat ještě více zajímavých údajů.</w:t>
            </w:r>
          </w:p>
          <w:p w:rsidR="00B411DB" w:rsidRDefault="00B411DB" w:rsidP="00362AB0">
            <w:pPr>
              <w:rPr>
                <w:sz w:val="22"/>
                <w:szCs w:val="22"/>
              </w:rPr>
            </w:pPr>
          </w:p>
          <w:p w:rsidR="00F1326B" w:rsidRPr="00C50B27" w:rsidRDefault="00F1326B" w:rsidP="00362AB0">
            <w:pPr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Pr="00C50B27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Otázky k obhajobě:</w:t>
            </w: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  <w:p w:rsidR="00B411DB" w:rsidRPr="00C50B27" w:rsidRDefault="00E549B5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 jste zamýšlela v tabulkách v Praktické části pod pojmem „responzí“?</w:t>
            </w: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Celkové hodnocení</w:t>
            </w:r>
            <w:r w:rsidRPr="00C50B27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E549B5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4068" w:type="dxa"/>
            <w:gridSpan w:val="2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Datum:</w:t>
            </w:r>
            <w:r w:rsidR="005D1624">
              <w:rPr>
                <w:sz w:val="22"/>
                <w:szCs w:val="22"/>
              </w:rPr>
              <w:t xml:space="preserve"> 12.5</w:t>
            </w:r>
            <w:bookmarkStart w:id="0" w:name="_GoBack"/>
            <w:bookmarkEnd w:id="0"/>
            <w:r w:rsidR="000C14A3">
              <w:rPr>
                <w:sz w:val="22"/>
                <w:szCs w:val="22"/>
              </w:rPr>
              <w:t>.2015</w:t>
            </w:r>
          </w:p>
        </w:tc>
        <w:tc>
          <w:tcPr>
            <w:tcW w:w="5760" w:type="dxa"/>
            <w:gridSpan w:val="7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Podpis:</w:t>
            </w:r>
          </w:p>
        </w:tc>
      </w:tr>
    </w:tbl>
    <w:p w:rsidR="006847E2" w:rsidRDefault="006847E2"/>
    <w:sectPr w:rsidR="00684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735" w:rsidRDefault="003B7735">
      <w:r>
        <w:separator/>
      </w:r>
    </w:p>
  </w:endnote>
  <w:endnote w:type="continuationSeparator" w:id="0">
    <w:p w:rsidR="003B7735" w:rsidRDefault="003B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735" w:rsidRDefault="003B7735">
      <w:r>
        <w:separator/>
      </w:r>
    </w:p>
  </w:footnote>
  <w:footnote w:type="continuationSeparator" w:id="0">
    <w:p w:rsidR="003B7735" w:rsidRDefault="003B7735">
      <w:r>
        <w:continuationSeparator/>
      </w:r>
    </w:p>
  </w:footnote>
  <w:footnote w:id="1">
    <w:p w:rsidR="00B411DB" w:rsidRDefault="00B411DB" w:rsidP="006847E2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14"/>
    <w:rsid w:val="000C14A3"/>
    <w:rsid w:val="0015495D"/>
    <w:rsid w:val="001D1692"/>
    <w:rsid w:val="00263436"/>
    <w:rsid w:val="002C7926"/>
    <w:rsid w:val="00362AB0"/>
    <w:rsid w:val="003B7735"/>
    <w:rsid w:val="003F5DA2"/>
    <w:rsid w:val="00454BFF"/>
    <w:rsid w:val="004627E9"/>
    <w:rsid w:val="00483FD8"/>
    <w:rsid w:val="004E21C4"/>
    <w:rsid w:val="00512982"/>
    <w:rsid w:val="00526D47"/>
    <w:rsid w:val="0055255D"/>
    <w:rsid w:val="00563631"/>
    <w:rsid w:val="005B4E64"/>
    <w:rsid w:val="005C219A"/>
    <w:rsid w:val="005D1624"/>
    <w:rsid w:val="00605CC4"/>
    <w:rsid w:val="006847E2"/>
    <w:rsid w:val="00723599"/>
    <w:rsid w:val="008614B3"/>
    <w:rsid w:val="0091154F"/>
    <w:rsid w:val="009B2248"/>
    <w:rsid w:val="00A51A14"/>
    <w:rsid w:val="00A77EA2"/>
    <w:rsid w:val="00AB19AC"/>
    <w:rsid w:val="00AF1740"/>
    <w:rsid w:val="00B411DB"/>
    <w:rsid w:val="00BA3203"/>
    <w:rsid w:val="00C13464"/>
    <w:rsid w:val="00C50B27"/>
    <w:rsid w:val="00CE0A8B"/>
    <w:rsid w:val="00D51EF2"/>
    <w:rsid w:val="00DC1BF5"/>
    <w:rsid w:val="00DE3A6C"/>
    <w:rsid w:val="00E549B5"/>
    <w:rsid w:val="00E67C85"/>
    <w:rsid w:val="00E709EA"/>
    <w:rsid w:val="00E8089A"/>
    <w:rsid w:val="00E954C1"/>
    <w:rsid w:val="00EE564E"/>
    <w:rsid w:val="00F1326B"/>
    <w:rsid w:val="00F15056"/>
    <w:rsid w:val="00F21B3F"/>
    <w:rsid w:val="00F7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7E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8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6847E2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47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7E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8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6847E2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47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IVATE~1\AppData\Local\Temp\POSUDEK%20OPONENTA%20DIPLOMOV&#201;%20PR&#193;CE_201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POSUDEK OPONENTA DIPLOMOVÉ PRÁCE_2015</Template>
  <TotalTime>6</TotalTime>
  <Pages>1</Pages>
  <Words>252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VEDOUCÍHO BAKALÁŘSKÉ PRÁCE</vt:lpstr>
    </vt:vector>
  </TitlesOfParts>
  <Company>UNI UTB Zlín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VEDOUCÍHO BAKALÁŘSKÉ PRÁCE</dc:title>
  <dc:creator>Uživatel</dc:creator>
  <cp:lastModifiedBy>Polepilová Renata</cp:lastModifiedBy>
  <cp:revision>4</cp:revision>
  <cp:lastPrinted>2012-04-25T08:21:00Z</cp:lastPrinted>
  <dcterms:created xsi:type="dcterms:W3CDTF">2015-05-08T09:13:00Z</dcterms:created>
  <dcterms:modified xsi:type="dcterms:W3CDTF">2015-05-13T11:37:00Z</dcterms:modified>
</cp:coreProperties>
</file>