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D92B6F" w:rsidP="00DA28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DA2877">
              <w:rPr>
                <w:rFonts w:ascii="Times New Roman" w:hAnsi="Times New Roman" w:cs="Times New Roman"/>
                <w:b/>
              </w:rPr>
              <w:t>Bc. Josef Řezníček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D92B6F" w:rsidP="00DA28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A2877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D92B6F" w:rsidP="00DA28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A2877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D92B6F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D92B6F" w:rsidP="00DA28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A2877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D92B6F" w:rsidP="00DA28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A2877">
              <w:rPr>
                <w:rFonts w:ascii="Times New Roman" w:hAnsi="Times New Roman" w:cs="Times New Roman"/>
              </w:rPr>
              <w:t>doc. Ing. Vratislav Bednařík,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D92B6F" w:rsidP="00DA28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A2877">
              <w:rPr>
                <w:rFonts w:ascii="Times New Roman" w:hAnsi="Times New Roman" w:cs="Times New Roman"/>
              </w:rPr>
              <w:t>Ing. Roman Slavík,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D92B6F" w:rsidP="00DA287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DA2877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D92B6F" w:rsidP="00DA2877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DA2877">
              <w:rPr>
                <w:rFonts w:ascii="Times New Roman" w:hAnsi="Times New Roman" w:cs="Times New Roman"/>
                <w:sz w:val="24"/>
              </w:rPr>
              <w:t>Zneškodnění solné strusky z recyklace hliníku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2B6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2B6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2B6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2B6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2B6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2B6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2B6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D92B6F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E1FB1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D92B6F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2B6F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FE1FB1">
              <w:rPr>
                <w:rFonts w:ascii="Times New Roman" w:hAnsi="Times New Roman" w:cs="Times New Roman"/>
                <w:b/>
                <w:sz w:val="28"/>
              </w:rPr>
            </w:r>
            <w:r w:rsidR="00FE1FB1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D92B6F" w:rsidP="00EF3E62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8C4D18">
              <w:t xml:space="preserve">Předložená bakalářská práce se zaměřuje na problematiku likvidace nebezpečného odpadu – solné strusky z výroby hliníku. Student v literární části zpracoval tématiku výroby hliníku a průmyslové technologie jeho recyklace. Rovněž uvádí i některé alternativy využití solné strusky při recyklaci tavících solí nebo použití zbytků po loužení strusky při výrobě keramiky. </w:t>
            </w:r>
            <w:r w:rsidR="00EF3E62">
              <w:br/>
            </w:r>
            <w:r w:rsidR="008C4D18">
              <w:t>V experimentální části práce navrhnul několik způsobů pro odstranění nebezpečných vlastností solné strusky</w:t>
            </w:r>
            <w:r w:rsidR="00DE36BC">
              <w:t>,</w:t>
            </w:r>
            <w:r w:rsidR="008C4D18">
              <w:t xml:space="preserve"> a také aplikoval technologii stabilizace/solidifikace odpadu. Získaná dat jsou následně diskutována v další části práce, z nichž je rovněž patrné, že student vykonal velké množství experimentální práce. </w:t>
            </w:r>
            <w:r w:rsidR="00EF3E62">
              <w:br/>
            </w:r>
            <w:r w:rsidR="00EF3E62">
              <w:br/>
            </w:r>
            <w:r w:rsidR="008C4D18">
              <w:t xml:space="preserve">V závěru jsou výsledky relativně přehledně shrnuty.Nicméně, z pohledu jazykové stránky a práce s literaturou lze studentovi vytknout řadu nedostatků. </w:t>
            </w:r>
            <w:r w:rsidR="00EF3E62">
              <w:br/>
            </w:r>
            <w:r w:rsidR="008C4D18">
              <w:t xml:space="preserve">V zápisu citovaných zdrojů se vyskytují často chyby v řazení odkazů, zápisy citovaných dokumentů jsou nejednotné a v některých případech zcela špatně zapsané. </w:t>
            </w:r>
            <w:r w:rsidR="00EF3E62">
              <w:br/>
            </w:r>
            <w:r w:rsidR="00EF3E62">
              <w:br/>
            </w:r>
            <w:r w:rsidR="008C4D18">
              <w:t xml:space="preserve">Student se poměrně sáhodlouze (na 12 stranách) věnuje problematice výroby a recyklace hliníku, a jen malá část se zaměřuje na podstatnou problematiku likvidace, odstraňování nebo jiného využití vzniklých odpadů z recyklace hliníku. V kapitole 3.3. student uvádí, že: „Nebezpečné vlastnosti solných strusek dle vyhlášky MŽP 376/2001 Sb. …“ jsou H3, H12 a H15. Avšak, v aktualizovaném znění vyhlášky MŽP 376/2001 Sb., takovéto přiřazení v žádném případě není. </w:t>
            </w:r>
            <w:r w:rsidR="00EF3E62">
              <w:br/>
            </w:r>
            <w:r w:rsidR="008C4D18">
              <w:t>Ze sumarizace znalostí o způsobech nebo technologiích likvidace solné strusky není zcela jasné, jaké jsou výhody a nevýhody jednotlivých technologií. Také nejsou dostatečně popsány důležité faktory a parametry, které ovlivňují účinnost procesů likvidace strusky, a měly by vést k návrhu postupů aplikovaných studentem při řešení diplomové práce.</w:t>
            </w:r>
            <w:r w:rsidR="00EF3E62">
              <w:br/>
            </w:r>
            <w:r w:rsidR="00EF3E62">
              <w:br/>
            </w:r>
            <w:r w:rsidR="008C4D18">
              <w:t xml:space="preserve">Experimentální část práce je přehledně sestavená, nicméně kapitoly 6.2.15.1 – 6.2.15.13 by bylo vhodnější uvést do tabulky sumarizující reakční podmínky a postupy odsolování strusky. Výsledková a diskusní část je přehledná a logicky členění. Ale i zde se vyskytují některé nedostatky. Z obr. 2. není zcela jasné, které prvky jsou v záznamu při daných energiích. Student také zbytečně uvádí stejná data v tab. 5., 6. A na obr. 5., 6. a na dalších obrázcích a tabulkách v kapitole 7.1.2. V kapitole 7.3. obr. 9. a obr. 10. jsou poněkud nestandardně spojeny dohromady a nejsou v nich identifikovány všechny mineralogické fáze přítomné v materiálech. Patrný je tento nedostatek na obr. 9., neboť zde při hydrolýze lze pozorovat vznik fází při úhlech 26,5°,  28,5° a 29,2° Θ. Matoucí je rovněž studentova dedukce: „Míchané postupy zde byly neúčinné.“ (str. 68). </w:t>
            </w:r>
            <w:r w:rsidR="00EF3E62">
              <w:br/>
            </w:r>
            <w:r w:rsidR="008C4D18">
              <w:t xml:space="preserve">V kapitole 8, která se zaměřuje na návrh zneškodnění solné strusky, není uvedeno, z jakých nedostatků předchozích řešení se vychází a zda je popsaným způsobem lze odstranit. </w:t>
            </w:r>
            <w:r w:rsidR="00EF3E62">
              <w:br/>
            </w:r>
            <w:r w:rsidR="008C4D18">
              <w:t xml:space="preserve">Přestože jsou výsledky uspokojivě interpretovány, chybí zde jejich konfrontace s odbornou literaturou věnující se stejné problematice. </w:t>
            </w:r>
            <w:r w:rsidR="00EF3E62">
              <w:br/>
            </w:r>
            <w:r w:rsidR="00EF3E62">
              <w:br/>
            </w:r>
            <w:r w:rsidR="008C4D18">
              <w:t xml:space="preserve">Student již v úvodu práce předjímá závěr své práce, a naopak v závěru práce chybí dovození závěru o odstraňování hydrolyzovatelných látek ve fluidním reaktoru. </w:t>
            </w:r>
            <w:r w:rsidR="00EF3E62">
              <w:br/>
            </w:r>
            <w:r w:rsidR="00EF3E62">
              <w:br/>
            </w:r>
            <w:r w:rsidR="008C4D18">
              <w:t>I přes uvedené nedostatky student splnil zadání práce, proto práci doporučuji k obhajobě.</w:t>
            </w:r>
            <w:r w:rsidR="00EF3E62">
              <w:br/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D18" w:rsidRDefault="00D92B6F" w:rsidP="008C4D18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DE36BC">
              <w:t xml:space="preserve">1. </w:t>
            </w:r>
            <w:r w:rsidR="008C4D18">
              <w:t>Uveďte důvody nebezpečnosti červeného kalu, vznikajícího při Bayerově způsobu</w:t>
            </w:r>
            <w:r w:rsidR="00DE36BC">
              <w:t>.</w:t>
            </w:r>
            <w:r w:rsidR="00EF3E62">
              <w:br/>
            </w:r>
          </w:p>
          <w:p w:rsidR="008C4D18" w:rsidRDefault="008C4D18" w:rsidP="008C4D18">
            <w:r>
              <w:t>2.Popište postup hodnocení nebezpečných vlastností odpadů. Uveďte, co by měla obsahovat žádost</w:t>
            </w:r>
          </w:p>
          <w:p w:rsidR="00A3668A" w:rsidRDefault="00EF3E62" w:rsidP="008C4D18">
            <w:r>
              <w:lastRenderedPageBreak/>
              <w:br/>
            </w:r>
            <w:r w:rsidR="008C4D18">
              <w:t>3.Vysvětlete fázové změny v obr. 9. popisujícím průběh 8h hydrolýzy při různých teplotách.</w:t>
            </w:r>
            <w:r w:rsidR="00D92B6F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DE381F">
        <w:rPr>
          <w:rFonts w:ascii="Times New Roman" w:hAnsi="Times New Roman" w:cs="Times New Roman"/>
          <w:sz w:val="24"/>
        </w:rPr>
        <w:t> </w:t>
      </w:r>
      <w:r w:rsidR="00D92B6F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D92B6F" w:rsidRPr="00DF017B">
        <w:fldChar w:fldCharType="separate"/>
      </w:r>
      <w:r w:rsidR="00DE381F">
        <w:t xml:space="preserve">e Zlíně </w:t>
      </w:r>
      <w:r w:rsidR="00D92B6F" w:rsidRPr="00DF017B">
        <w:fldChar w:fldCharType="end"/>
      </w:r>
      <w:r w:rsidR="007E7A9D" w:rsidRPr="007E7A9D">
        <w:rPr>
          <w:rFonts w:ascii="Times New Roman" w:hAnsi="Times New Roman" w:cs="Times New Roman"/>
        </w:rPr>
        <w:t>dne</w:t>
      </w:r>
      <w:r w:rsidR="00D92B6F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DF017B">
        <w:instrText xml:space="preserve"> FORMTEXT </w:instrText>
      </w:r>
      <w:r w:rsidR="00D92B6F" w:rsidRPr="00DF017B">
        <w:fldChar w:fldCharType="separate"/>
      </w:r>
      <w:r w:rsidR="00DE381F">
        <w:t>25.5.2015</w:t>
      </w:r>
      <w:r w:rsidR="00D92B6F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1FB1" w:rsidRDefault="00FE1FB1" w:rsidP="006D48B2">
      <w:pPr>
        <w:spacing w:after="0" w:line="240" w:lineRule="auto"/>
      </w:pPr>
      <w:r>
        <w:separator/>
      </w:r>
    </w:p>
  </w:endnote>
  <w:endnote w:type="continuationSeparator" w:id="0">
    <w:p w:rsidR="00FE1FB1" w:rsidRDefault="00FE1FB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D92B6F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D92B6F" w:rsidRPr="00C64195">
      <w:rPr>
        <w:rStyle w:val="slostrnky"/>
        <w:sz w:val="20"/>
        <w:szCs w:val="20"/>
      </w:rPr>
      <w:fldChar w:fldCharType="separate"/>
    </w:r>
    <w:r w:rsidR="00CE450E">
      <w:rPr>
        <w:rStyle w:val="slostrnky"/>
        <w:noProof/>
        <w:sz w:val="20"/>
        <w:szCs w:val="20"/>
      </w:rPr>
      <w:t>1</w:t>
    </w:r>
    <w:r w:rsidR="00D92B6F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D92B6F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D92B6F" w:rsidRPr="00C64195">
      <w:rPr>
        <w:rStyle w:val="slostrnky"/>
        <w:sz w:val="20"/>
        <w:szCs w:val="20"/>
      </w:rPr>
      <w:fldChar w:fldCharType="separate"/>
    </w:r>
    <w:r w:rsidR="00CE450E">
      <w:rPr>
        <w:rStyle w:val="slostrnky"/>
        <w:noProof/>
        <w:sz w:val="20"/>
        <w:szCs w:val="20"/>
      </w:rPr>
      <w:t>3</w:t>
    </w:r>
    <w:r w:rsidR="00D92B6F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1FB1" w:rsidRDefault="00FE1FB1" w:rsidP="006D48B2">
      <w:pPr>
        <w:spacing w:after="0" w:line="240" w:lineRule="auto"/>
      </w:pPr>
      <w:r>
        <w:separator/>
      </w:r>
    </w:p>
  </w:footnote>
  <w:footnote w:type="continuationSeparator" w:id="0">
    <w:p w:rsidR="00FE1FB1" w:rsidRDefault="00FE1FB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E0399"/>
    <w:rsid w:val="00197BF8"/>
    <w:rsid w:val="002507C0"/>
    <w:rsid w:val="00295C75"/>
    <w:rsid w:val="002E0174"/>
    <w:rsid w:val="00372AD0"/>
    <w:rsid w:val="003A6454"/>
    <w:rsid w:val="004014C0"/>
    <w:rsid w:val="00455546"/>
    <w:rsid w:val="005F2D24"/>
    <w:rsid w:val="00612B95"/>
    <w:rsid w:val="006D48B2"/>
    <w:rsid w:val="006E6E7A"/>
    <w:rsid w:val="00735679"/>
    <w:rsid w:val="007E7A9D"/>
    <w:rsid w:val="008527D7"/>
    <w:rsid w:val="008C4D18"/>
    <w:rsid w:val="00912611"/>
    <w:rsid w:val="009E628A"/>
    <w:rsid w:val="00A3668A"/>
    <w:rsid w:val="00CE450E"/>
    <w:rsid w:val="00D465A9"/>
    <w:rsid w:val="00D92B6F"/>
    <w:rsid w:val="00D9546B"/>
    <w:rsid w:val="00DA2877"/>
    <w:rsid w:val="00DE36BC"/>
    <w:rsid w:val="00DE381F"/>
    <w:rsid w:val="00EF3E62"/>
    <w:rsid w:val="00F67CD1"/>
    <w:rsid w:val="00FA6DBB"/>
    <w:rsid w:val="00FD5214"/>
    <w:rsid w:val="00FE1FB1"/>
    <w:rsid w:val="00FF7A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9403A-16C8-475D-A2C8-9877833B8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719</Words>
  <Characters>4245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2015-05-26T13:36:00Z</cp:lastPrinted>
  <dcterms:created xsi:type="dcterms:W3CDTF">2015-05-27T12:23:00Z</dcterms:created>
  <dcterms:modified xsi:type="dcterms:W3CDTF">2015-05-27T12:23:00Z</dcterms:modified>
</cp:coreProperties>
</file>