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824877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257E9">
        <w:rPr>
          <w:b/>
          <w:i/>
          <w:sz w:val="22"/>
          <w:szCs w:val="22"/>
        </w:rPr>
        <w:t>Hana Rumanová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24877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610393">
        <w:rPr>
          <w:b/>
          <w:i/>
          <w:sz w:val="22"/>
          <w:szCs w:val="22"/>
        </w:rPr>
        <w:t>Ing. et Ing. Karel Kolman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610393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2257E9" w:rsidRPr="002257E9">
        <w:rPr>
          <w:b/>
          <w:i/>
          <w:sz w:val="22"/>
          <w:szCs w:val="22"/>
        </w:rPr>
        <w:t>Přechod z ISO 14001 na EMAS III ve společnosti Kovostal, s.r.o.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b/>
                <w:snapToGrid w:val="0"/>
                <w:color w:val="000000"/>
              </w:rPr>
            </w:r>
            <w:r w:rsidR="0082487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b/>
                <w:snapToGrid w:val="0"/>
                <w:color w:val="000000"/>
              </w:rPr>
            </w:r>
            <w:r w:rsidR="0082487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b/>
                <w:snapToGrid w:val="0"/>
                <w:color w:val="000000"/>
              </w:rPr>
            </w:r>
            <w:r w:rsidR="0082487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b/>
                <w:snapToGrid w:val="0"/>
                <w:color w:val="000000"/>
              </w:rPr>
            </w:r>
            <w:r w:rsidR="0082487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b/>
                <w:snapToGrid w:val="0"/>
                <w:color w:val="000000"/>
              </w:rPr>
            </w:r>
            <w:r w:rsidR="0082487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b/>
                <w:snapToGrid w:val="0"/>
                <w:color w:val="000000"/>
              </w:rPr>
            </w:r>
            <w:r w:rsidR="0082487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24877">
              <w:rPr>
                <w:snapToGrid w:val="0"/>
                <w:color w:val="000000"/>
              </w:rPr>
            </w:r>
            <w:r w:rsidR="008248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40532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05329">
              <w:rPr>
                <w:b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405329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05329">
        <w:rPr>
          <w:i/>
        </w:rPr>
        <w:t xml:space="preserve">Předložená bakalářská práce se věnuje zajímavému </w:t>
      </w:r>
      <w:r w:rsidR="00D05421">
        <w:rPr>
          <w:i/>
        </w:rPr>
        <w:t xml:space="preserve">a náročenému </w:t>
      </w:r>
      <w:r w:rsidR="00405329">
        <w:rPr>
          <w:i/>
        </w:rPr>
        <w:t>tématu z oblasti environmentálního managementu a environmentálního účetnictví. Tato problematika není zatím příliš zmapována.</w:t>
      </w:r>
      <w:r w:rsidR="00D05421">
        <w:rPr>
          <w:i/>
        </w:rPr>
        <w:t xml:space="preserve"> </w:t>
      </w:r>
      <w:r w:rsidR="00405329">
        <w:rPr>
          <w:i/>
        </w:rPr>
        <w:t>Práce splňuje podmínky kvalifikační práce.</w:t>
      </w:r>
    </w:p>
    <w:p w:rsidR="00405329" w:rsidRDefault="00405329" w:rsidP="003E1491">
      <w:pPr>
        <w:rPr>
          <w:i/>
        </w:rPr>
      </w:pPr>
    </w:p>
    <w:p w:rsidR="00405329" w:rsidRDefault="00405329" w:rsidP="003E1491">
      <w:pPr>
        <w:rPr>
          <w:i/>
        </w:rPr>
      </w:pPr>
      <w:r>
        <w:rPr>
          <w:i/>
        </w:rPr>
        <w:t xml:space="preserve">Teoretická část má široký záběr sahající od udržitelného rozvoje až po makroekonomické aspekty. Zde by bylo vhodnější vetší zacílení na řešenou problematiku. Některé citované pasáže jsou příliš dlouhé. </w:t>
      </w:r>
    </w:p>
    <w:p w:rsidR="00405329" w:rsidRDefault="00405329" w:rsidP="003E1491">
      <w:pPr>
        <w:rPr>
          <w:i/>
        </w:rPr>
      </w:pPr>
    </w:p>
    <w:p w:rsidR="00D05421" w:rsidRDefault="00405329" w:rsidP="003E1491">
      <w:pPr>
        <w:rPr>
          <w:i/>
        </w:rPr>
      </w:pPr>
      <w:r>
        <w:rPr>
          <w:i/>
        </w:rPr>
        <w:t xml:space="preserve">Praktická část se věnuje popisu současného stavu environmentálního aspektu podniku. Je zde uveden návrh přechodu na EMAS III. </w:t>
      </w:r>
      <w:r w:rsidR="00D05421">
        <w:rPr>
          <w:i/>
        </w:rPr>
        <w:t xml:space="preserve">Patrný je praktický pohled autorky. </w:t>
      </w:r>
      <w:r>
        <w:rPr>
          <w:i/>
        </w:rPr>
        <w:t xml:space="preserve">Dopady implementace jsou kvantifikovány netransparentně, </w:t>
      </w:r>
      <w:r w:rsidR="00D05421">
        <w:rPr>
          <w:i/>
        </w:rPr>
        <w:t>jsou příliš stručné a bez uvedení dat pro jednotlivé výpočty.</w:t>
      </w:r>
    </w:p>
    <w:p w:rsidR="00D05421" w:rsidRDefault="00D05421" w:rsidP="003E1491">
      <w:pPr>
        <w:rPr>
          <w:i/>
        </w:rPr>
      </w:pPr>
    </w:p>
    <w:p w:rsidR="00D05421" w:rsidRDefault="00D05421" w:rsidP="003E1491">
      <w:pPr>
        <w:rPr>
          <w:i/>
        </w:rPr>
      </w:pPr>
      <w:r>
        <w:rPr>
          <w:i/>
        </w:rPr>
        <w:t>Otázky:</w:t>
      </w:r>
    </w:p>
    <w:p w:rsidR="00D05421" w:rsidRDefault="00D05421" w:rsidP="003E1491">
      <w:pPr>
        <w:rPr>
          <w:i/>
        </w:rPr>
      </w:pPr>
      <w:r>
        <w:rPr>
          <w:i/>
        </w:rPr>
        <w:t>1. Plánuje podnik implementovat EMAS III?</w:t>
      </w:r>
    </w:p>
    <w:p w:rsidR="00130F1F" w:rsidRDefault="00D05421" w:rsidP="003E1491">
      <w:pPr>
        <w:rPr>
          <w:i/>
        </w:rPr>
      </w:pPr>
      <w:r>
        <w:rPr>
          <w:i/>
        </w:rPr>
        <w:t>2. Jaké jsou finanční a nefinanční efekty přechodu z ISO 14 001 na EMAS III? Pokuste se kvantifikovat environmentální náklady současného stavu a návrhového řešení.</w:t>
      </w:r>
    </w:p>
    <w:p w:rsidR="00DC219A" w:rsidRPr="00AE58C9" w:rsidRDefault="00130F1F" w:rsidP="003E1491">
      <w:pPr>
        <w:rPr>
          <w:i/>
        </w:rPr>
      </w:pPr>
      <w:r>
        <w:rPr>
          <w:i/>
        </w:rPr>
        <w:t>3. Využívá podnik (nebo alespoň plánuje využívat) některého z dalších nástrojů eco-controllingu?</w:t>
      </w:r>
      <w:bookmarkStart w:id="8" w:name="_GoBack"/>
      <w:bookmarkEnd w:id="8"/>
      <w:r w:rsidR="00D05421">
        <w:rPr>
          <w:i/>
        </w:rPr>
        <w:t xml:space="preserve">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24877">
        <w:rPr>
          <w:i/>
        </w:rPr>
      </w:r>
      <w:r w:rsidR="00824877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24877">
        <w:rPr>
          <w:i/>
        </w:rPr>
      </w:r>
      <w:r w:rsidR="00824877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2257E9">
        <w:rPr>
          <w:i/>
          <w:noProof/>
        </w:rPr>
        <w:t>22.05.2015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24877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4877" w:rsidRDefault="00824877">
      <w:r>
        <w:separator/>
      </w:r>
    </w:p>
  </w:endnote>
  <w:endnote w:type="continuationSeparator" w:id="0">
    <w:p w:rsidR="00824877" w:rsidRDefault="008248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4877" w:rsidRDefault="00824877">
      <w:r>
        <w:separator/>
      </w:r>
    </w:p>
  </w:footnote>
  <w:footnote w:type="continuationSeparator" w:id="0">
    <w:p w:rsidR="00824877" w:rsidRDefault="00824877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0F1F"/>
    <w:rsid w:val="00132C42"/>
    <w:rsid w:val="0016014F"/>
    <w:rsid w:val="00164453"/>
    <w:rsid w:val="001902F3"/>
    <w:rsid w:val="001A6F9F"/>
    <w:rsid w:val="001B5B85"/>
    <w:rsid w:val="001E0D4A"/>
    <w:rsid w:val="002126D4"/>
    <w:rsid w:val="002257E9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05329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00D92"/>
    <w:rsid w:val="00610393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24877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05421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BEAE5DB-E8D0-4051-83D4-4A7DFD2F8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2711FD0-FAA0-46F1-91BC-F21BF92BC4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598</Words>
  <Characters>3534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Kolman Karel</cp:lastModifiedBy>
  <cp:revision>4</cp:revision>
  <cp:lastPrinted>2014-07-24T08:52:00Z</cp:lastPrinted>
  <dcterms:created xsi:type="dcterms:W3CDTF">2015-05-24T22:13:00Z</dcterms:created>
  <dcterms:modified xsi:type="dcterms:W3CDTF">2015-05-24T22:52:00Z</dcterms:modified>
</cp:coreProperties>
</file>