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5483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4615D">
        <w:rPr>
          <w:b/>
          <w:i/>
          <w:sz w:val="22"/>
          <w:szCs w:val="22"/>
        </w:rPr>
        <w:t xml:space="preserve">Monika </w:t>
      </w:r>
      <w:proofErr w:type="spellStart"/>
      <w:r w:rsidR="0024615D">
        <w:rPr>
          <w:b/>
          <w:i/>
          <w:sz w:val="22"/>
          <w:szCs w:val="22"/>
        </w:rPr>
        <w:t>Keglerová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5483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4615D">
        <w:rPr>
          <w:b/>
          <w:i/>
          <w:sz w:val="22"/>
          <w:szCs w:val="22"/>
        </w:rPr>
        <w:t>Analýza daňové povinnosti při přechodu z fyzické na právnickou osobu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b/>
                <w:snapToGrid w:val="0"/>
                <w:color w:val="000000"/>
              </w:rPr>
            </w:r>
            <w:r w:rsidR="00454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615D">
              <w:rPr>
                <w:b/>
                <w:snapToGrid w:val="0"/>
                <w:color w:val="000000"/>
              </w:rPr>
            </w:r>
            <w:r w:rsidR="00454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b/>
                <w:snapToGrid w:val="0"/>
                <w:color w:val="000000"/>
              </w:rPr>
            </w:r>
            <w:r w:rsidR="00454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b/>
                <w:snapToGrid w:val="0"/>
                <w:color w:val="000000"/>
              </w:rPr>
            </w:r>
            <w:r w:rsidR="00454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b/>
                <w:snapToGrid w:val="0"/>
                <w:color w:val="000000"/>
              </w:rPr>
            </w:r>
            <w:r w:rsidR="00454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b/>
                <w:snapToGrid w:val="0"/>
                <w:color w:val="000000"/>
              </w:rPr>
            </w:r>
            <w:r w:rsidR="0045483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4832">
              <w:rPr>
                <w:snapToGrid w:val="0"/>
                <w:color w:val="000000"/>
              </w:rPr>
            </w:r>
            <w:r w:rsidR="0045483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E022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221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E0221" w:rsidRDefault="005C5600" w:rsidP="00332EE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F3EE1" w:rsidRPr="00DF3EE1">
        <w:rPr>
          <w:i/>
          <w:noProof/>
        </w:rPr>
        <w:t>Autorka se v bakalářské práci zabývá problematikou</w:t>
      </w:r>
      <w:r w:rsidR="00FE0221">
        <w:rPr>
          <w:i/>
          <w:noProof/>
        </w:rPr>
        <w:t xml:space="preserve"> přechodu z fyzické na pravnickou osobu s dopadem do daňové oblasti. Teoretická část je zpracována přehledně a </w:t>
      </w:r>
      <w:r w:rsidR="00896679">
        <w:rPr>
          <w:i/>
          <w:noProof/>
        </w:rPr>
        <w:t>tvoří vhodný</w:t>
      </w:r>
      <w:r w:rsidR="00FE0221">
        <w:rPr>
          <w:i/>
          <w:noProof/>
        </w:rPr>
        <w:t xml:space="preserve"> výchozí rám</w:t>
      </w:r>
      <w:r w:rsidR="00896679">
        <w:rPr>
          <w:i/>
          <w:noProof/>
        </w:rPr>
        <w:t>ec</w:t>
      </w:r>
      <w:r w:rsidR="00FE0221">
        <w:rPr>
          <w:i/>
          <w:noProof/>
        </w:rPr>
        <w:t xml:space="preserve"> pro část praktickou, kde stud</w:t>
      </w:r>
      <w:r w:rsidR="00896679">
        <w:rPr>
          <w:i/>
          <w:noProof/>
        </w:rPr>
        <w:t>e</w:t>
      </w:r>
      <w:r w:rsidR="00FE0221">
        <w:rPr>
          <w:i/>
          <w:noProof/>
        </w:rPr>
        <w:t>ntka řeší tuto situaci u konkrétního podnikatele. Oceňuji modelaci vícero možností, které stávající daňové zákony připo</w:t>
      </w:r>
      <w:r w:rsidR="00896679">
        <w:rPr>
          <w:i/>
          <w:noProof/>
        </w:rPr>
        <w:t>u</w:t>
      </w:r>
      <w:r w:rsidR="00FE0221">
        <w:rPr>
          <w:i/>
          <w:noProof/>
        </w:rPr>
        <w:t>ští</w:t>
      </w:r>
      <w:r w:rsidR="00896679">
        <w:rPr>
          <w:i/>
          <w:noProof/>
        </w:rPr>
        <w:t xml:space="preserve"> tak, aby zvolená varianta bylo pro analyzovaný subjekt co nejvýhodnější. </w:t>
      </w:r>
      <w:r w:rsidR="00896679" w:rsidRPr="00896679">
        <w:rPr>
          <w:i/>
          <w:noProof/>
        </w:rPr>
        <w:t xml:space="preserve"> Práce má celkově dobrou úroveň a odpovídající nárokům na bakalářský stupeň. </w:t>
      </w:r>
    </w:p>
    <w:p w:rsidR="00C53A34" w:rsidRDefault="00C53A34" w:rsidP="00332EEE">
      <w:pPr>
        <w:rPr>
          <w:i/>
          <w:noProof/>
        </w:rPr>
      </w:pPr>
    </w:p>
    <w:p w:rsidR="00C53A34" w:rsidRDefault="00C53A34" w:rsidP="00332EEE">
      <w:pPr>
        <w:rPr>
          <w:i/>
          <w:noProof/>
        </w:rPr>
      </w:pPr>
      <w:r>
        <w:rPr>
          <w:i/>
          <w:noProof/>
        </w:rPr>
        <w:t>V úvodu praktické části jste zavrhla možnost rozdělení příjmů na spolupracující osobu. Z jakého důvodu se domníváte, že se jedná o nevýhodn</w:t>
      </w:r>
      <w:bookmarkStart w:id="8" w:name="_GoBack"/>
      <w:bookmarkEnd w:id="8"/>
      <w:r>
        <w:rPr>
          <w:i/>
          <w:noProof/>
        </w:rPr>
        <w:t>ý nástroj?</w:t>
      </w:r>
    </w:p>
    <w:p w:rsidR="00DC219A" w:rsidRPr="00AE58C9" w:rsidRDefault="005C5600" w:rsidP="00332EEE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54832">
        <w:rPr>
          <w:i/>
        </w:rPr>
      </w:r>
      <w:r w:rsidR="0045483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54832">
        <w:rPr>
          <w:i/>
        </w:rPr>
      </w:r>
      <w:r w:rsidR="0045483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5483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832" w:rsidRDefault="00454832">
      <w:r>
        <w:separator/>
      </w:r>
    </w:p>
  </w:endnote>
  <w:endnote w:type="continuationSeparator" w:id="0">
    <w:p w:rsidR="00454832" w:rsidRDefault="00454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832" w:rsidRDefault="00454832">
      <w:r>
        <w:separator/>
      </w:r>
    </w:p>
  </w:footnote>
  <w:footnote w:type="continuationSeparator" w:id="0">
    <w:p w:rsidR="00454832" w:rsidRDefault="0045483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4615D"/>
    <w:rsid w:val="00257A02"/>
    <w:rsid w:val="002639CA"/>
    <w:rsid w:val="00292769"/>
    <w:rsid w:val="00296250"/>
    <w:rsid w:val="002A4678"/>
    <w:rsid w:val="002B5820"/>
    <w:rsid w:val="002E04A7"/>
    <w:rsid w:val="00314823"/>
    <w:rsid w:val="00332EEE"/>
    <w:rsid w:val="003526FB"/>
    <w:rsid w:val="003818AE"/>
    <w:rsid w:val="003C6485"/>
    <w:rsid w:val="003D2F00"/>
    <w:rsid w:val="003D36A5"/>
    <w:rsid w:val="003E1491"/>
    <w:rsid w:val="00412058"/>
    <w:rsid w:val="0042254A"/>
    <w:rsid w:val="00454832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6668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6679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2F91"/>
    <w:rsid w:val="00BF307F"/>
    <w:rsid w:val="00BF6B5D"/>
    <w:rsid w:val="00C2327A"/>
    <w:rsid w:val="00C30044"/>
    <w:rsid w:val="00C447A8"/>
    <w:rsid w:val="00C53A34"/>
    <w:rsid w:val="00C72298"/>
    <w:rsid w:val="00C9306F"/>
    <w:rsid w:val="00CB4E27"/>
    <w:rsid w:val="00CD1219"/>
    <w:rsid w:val="00CD4108"/>
    <w:rsid w:val="00D71CB4"/>
    <w:rsid w:val="00D76837"/>
    <w:rsid w:val="00DC219A"/>
    <w:rsid w:val="00DF1948"/>
    <w:rsid w:val="00DF3EE1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0D1A4C4-48F8-40E5-BE2E-965732F21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542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3</cp:revision>
  <cp:lastPrinted>2014-07-24T08:52:00Z</cp:lastPrinted>
  <dcterms:created xsi:type="dcterms:W3CDTF">2015-05-20T08:22:00Z</dcterms:created>
  <dcterms:modified xsi:type="dcterms:W3CDTF">2015-05-20T08:24:00Z</dcterms:modified>
</cp:coreProperties>
</file>