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F1326B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</w:t>
            </w:r>
            <w:r w:rsidR="00F1326B">
              <w:rPr>
                <w:b/>
                <w:sz w:val="22"/>
                <w:szCs w:val="22"/>
              </w:rPr>
              <w:t>OPONENTA</w:t>
            </w:r>
            <w:r w:rsidRPr="00C50B27">
              <w:rPr>
                <w:b/>
                <w:sz w:val="22"/>
                <w:szCs w:val="22"/>
              </w:rPr>
              <w:t xml:space="preserve"> </w:t>
            </w:r>
            <w:r w:rsidR="00E709EA" w:rsidRPr="00C50B27">
              <w:rPr>
                <w:b/>
                <w:sz w:val="22"/>
                <w:szCs w:val="22"/>
              </w:rPr>
              <w:t>DIPLOMOVÉ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C50B27" w:rsidRDefault="00384E3F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Bc. Eva </w:t>
            </w:r>
            <w:proofErr w:type="spellStart"/>
            <w:r>
              <w:rPr>
                <w:sz w:val="22"/>
                <w:szCs w:val="22"/>
              </w:rPr>
              <w:t>Vaicenbacherová</w:t>
            </w:r>
            <w:proofErr w:type="spellEnd"/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C50B27" w:rsidRDefault="00384E3F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Evaluace podmínek úspěšného stárnutí seniorů ve Zlíně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E67C85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Oponent </w:t>
            </w:r>
            <w:r w:rsidR="006847E2" w:rsidRPr="00C50B27">
              <w:rPr>
                <w:sz w:val="22"/>
                <w:szCs w:val="22"/>
              </w:rPr>
              <w:t>práce</w:t>
            </w:r>
          </w:p>
        </w:tc>
        <w:tc>
          <w:tcPr>
            <w:tcW w:w="7020" w:type="dxa"/>
            <w:gridSpan w:val="8"/>
          </w:tcPr>
          <w:p w:rsidR="006847E2" w:rsidRPr="00C50B27" w:rsidRDefault="00384E3F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PhDr. Helena </w:t>
            </w:r>
            <w:proofErr w:type="spellStart"/>
            <w:r>
              <w:rPr>
                <w:sz w:val="22"/>
                <w:szCs w:val="22"/>
              </w:rPr>
              <w:t>Skarupská</w:t>
            </w:r>
            <w:proofErr w:type="spellEnd"/>
            <w:r>
              <w:rPr>
                <w:sz w:val="22"/>
                <w:szCs w:val="22"/>
              </w:rPr>
              <w:t>, Ph.D.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C50B27" w:rsidRDefault="00384E3F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pedagogika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C50B27" w:rsidRDefault="00384E3F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kombinovaná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8614B3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B411DB" w:rsidRDefault="00384E3F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Velmi zajímavá práce, která se dotýká aktuálního tématu. Autorka se v rámci stárnutí zaměřila především na potřeby ve stáří – zde je otázka, zda by se spíše v názvu nemělo místo pojmu stárnutí uplatnit stáří. Také by stálo za to, kdyby se teoretické části něco zmínilo o kvalitě života právě ve vztahu ke stárnutí a stáří. </w:t>
            </w:r>
          </w:p>
          <w:p w:rsidR="00B411DB" w:rsidRDefault="00384E3F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Praktická část je zaměřena na kvalitativní výzkum. V této části chybí diskuse a doporučení pro praxi.</w:t>
            </w:r>
          </w:p>
          <w:p w:rsidR="00B411DB" w:rsidRDefault="00D13F5F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Velkým pozitivem celé práce je, že autorka vnímá stárnutí a stáří pozitivně a zdůrazňuje, že stáří se nerovná závislost na státu, rodině a že staří lidé nejsou na obtíž, ale naopak přínosem pro společnost.</w:t>
            </w:r>
          </w:p>
          <w:p w:rsidR="00F1326B" w:rsidRPr="00C50B27" w:rsidRDefault="00F1326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B411DB" w:rsidRPr="00C50B27" w:rsidRDefault="00D13F5F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vztah mezi kvalitou života a potřebami seniora?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Default="00B411DB" w:rsidP="00362AB0">
            <w:pPr>
              <w:rPr>
                <w:sz w:val="22"/>
                <w:szCs w:val="22"/>
              </w:rPr>
            </w:pPr>
          </w:p>
          <w:p w:rsidR="00F1326B" w:rsidRPr="00C50B27" w:rsidRDefault="00F1326B" w:rsidP="00362AB0">
            <w:pPr>
              <w:rPr>
                <w:sz w:val="22"/>
                <w:szCs w:val="22"/>
              </w:rPr>
            </w:pP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Datum:</w:t>
            </w:r>
            <w:r w:rsidR="00D13F5F">
              <w:rPr>
                <w:sz w:val="22"/>
                <w:szCs w:val="22"/>
              </w:rPr>
              <w:t xml:space="preserve"> 27. dubna 2016</w:t>
            </w:r>
            <w:bookmarkStart w:id="0" w:name="_GoBack"/>
            <w:bookmarkEnd w:id="0"/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</w:p>
        </w:tc>
      </w:tr>
    </w:tbl>
    <w:p w:rsidR="006847E2" w:rsidRDefault="006847E2"/>
    <w:sectPr w:rsidR="0068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A76" w:rsidRDefault="008A3A76">
      <w:r>
        <w:separator/>
      </w:r>
    </w:p>
  </w:endnote>
  <w:endnote w:type="continuationSeparator" w:id="0">
    <w:p w:rsidR="008A3A76" w:rsidRDefault="008A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A76" w:rsidRDefault="008A3A76">
      <w:r>
        <w:separator/>
      </w:r>
    </w:p>
  </w:footnote>
  <w:footnote w:type="continuationSeparator" w:id="0">
    <w:p w:rsidR="008A3A76" w:rsidRDefault="008A3A76">
      <w:r>
        <w:continuationSeparator/>
      </w:r>
    </w:p>
  </w:footnote>
  <w:footnote w:id="1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08"/>
    <w:rsid w:val="00362AB0"/>
    <w:rsid w:val="00384E3F"/>
    <w:rsid w:val="003F5DA2"/>
    <w:rsid w:val="00512982"/>
    <w:rsid w:val="00526D47"/>
    <w:rsid w:val="0055255D"/>
    <w:rsid w:val="005C219A"/>
    <w:rsid w:val="006847E2"/>
    <w:rsid w:val="006B2F08"/>
    <w:rsid w:val="00737860"/>
    <w:rsid w:val="008614B3"/>
    <w:rsid w:val="008A3A76"/>
    <w:rsid w:val="009B2248"/>
    <w:rsid w:val="00AF1740"/>
    <w:rsid w:val="00B411DB"/>
    <w:rsid w:val="00BA3203"/>
    <w:rsid w:val="00C50B27"/>
    <w:rsid w:val="00CE0A8B"/>
    <w:rsid w:val="00D13F5F"/>
    <w:rsid w:val="00DC1BF5"/>
    <w:rsid w:val="00E67C85"/>
    <w:rsid w:val="00E709EA"/>
    <w:rsid w:val="00F1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ARUPSKA\Downloads\POSUDEK%20OPONENTA%20DIPLOMOV&#201;%20PR&#193;CE_201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OPONENTA DIPLOMOVÉ PRÁCE_2015</Template>
  <TotalTime>1</TotalTime>
  <Pages>1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creator>Skarupská Helena</dc:creator>
  <cp:lastModifiedBy>Helena</cp:lastModifiedBy>
  <cp:revision>2</cp:revision>
  <cp:lastPrinted>2012-04-25T08:21:00Z</cp:lastPrinted>
  <dcterms:created xsi:type="dcterms:W3CDTF">2016-04-27T06:51:00Z</dcterms:created>
  <dcterms:modified xsi:type="dcterms:W3CDTF">2016-04-27T06:51:00Z</dcterms:modified>
</cp:coreProperties>
</file>