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B87" w:rsidRPr="003E04F1" w:rsidRDefault="00D20B87" w:rsidP="008B6B57">
      <w:pPr>
        <w:spacing w:after="0" w:line="360" w:lineRule="auto"/>
        <w:jc w:val="both"/>
        <w:rPr>
          <w:rFonts w:ascii="Times New Roman" w:hAnsi="Times New Roman" w:cs="Times New Roman"/>
          <w:lang w:val="en-US"/>
        </w:rPr>
      </w:pPr>
      <w:r w:rsidRPr="003E04F1">
        <w:rPr>
          <w:rFonts w:ascii="Times New Roman" w:hAnsi="Times New Roman" w:cs="Times New Roman"/>
          <w:lang w:val="en-US"/>
        </w:rPr>
        <w:t>Dean</w:t>
      </w:r>
    </w:p>
    <w:p w:rsidR="00D20B87" w:rsidRPr="003E04F1" w:rsidRDefault="00D20B87" w:rsidP="008B6B57">
      <w:pPr>
        <w:spacing w:after="0" w:line="360" w:lineRule="auto"/>
        <w:jc w:val="both"/>
        <w:outlineLvl w:val="2"/>
        <w:rPr>
          <w:rFonts w:ascii="Times New Roman" w:hAnsi="Times New Roman" w:cs="Times New Roman"/>
          <w:lang w:val="en-US"/>
        </w:rPr>
      </w:pPr>
      <w:proofErr w:type="spellStart"/>
      <w:r w:rsidRPr="003E04F1">
        <w:rPr>
          <w:rFonts w:ascii="Times New Roman" w:hAnsi="Times New Roman" w:cs="Times New Roman"/>
          <w:lang w:val="en-US"/>
        </w:rPr>
        <w:t>Assoc.Prof</w:t>
      </w:r>
      <w:proofErr w:type="spellEnd"/>
      <w:r w:rsidRPr="003E04F1">
        <w:rPr>
          <w:rFonts w:ascii="Times New Roman" w:hAnsi="Times New Roman" w:cs="Times New Roman"/>
          <w:lang w:val="en-US"/>
        </w:rPr>
        <w:t xml:space="preserve">. </w:t>
      </w:r>
      <w:proofErr w:type="spellStart"/>
      <w:r w:rsidRPr="003E04F1">
        <w:rPr>
          <w:rFonts w:ascii="Times New Roman" w:hAnsi="Times New Roman" w:cs="Times New Roman"/>
          <w:lang w:val="en-US"/>
        </w:rPr>
        <w:t>Ing</w:t>
      </w:r>
      <w:proofErr w:type="spellEnd"/>
      <w:r w:rsidRPr="003E04F1">
        <w:rPr>
          <w:rFonts w:ascii="Times New Roman" w:hAnsi="Times New Roman" w:cs="Times New Roman"/>
          <w:lang w:val="en-US"/>
        </w:rPr>
        <w:t xml:space="preserve">. </w:t>
      </w:r>
      <w:hyperlink r:id="rId8" w:history="1">
        <w:proofErr w:type="spellStart"/>
        <w:r w:rsidRPr="003E04F1">
          <w:rPr>
            <w:rFonts w:ascii="Times New Roman" w:hAnsi="Times New Roman" w:cs="Times New Roman"/>
            <w:lang w:val="en-US"/>
          </w:rPr>
          <w:t>František</w:t>
        </w:r>
        <w:proofErr w:type="spellEnd"/>
        <w:r w:rsidRPr="003E04F1">
          <w:rPr>
            <w:rFonts w:ascii="Times New Roman" w:hAnsi="Times New Roman" w:cs="Times New Roman"/>
            <w:lang w:val="en-US"/>
          </w:rPr>
          <w:t xml:space="preserve"> </w:t>
        </w:r>
        <w:proofErr w:type="spellStart"/>
        <w:r w:rsidRPr="003E04F1">
          <w:rPr>
            <w:rFonts w:ascii="Times New Roman" w:hAnsi="Times New Roman" w:cs="Times New Roman"/>
            <w:lang w:val="en-US"/>
          </w:rPr>
          <w:t>Buňka</w:t>
        </w:r>
        <w:proofErr w:type="spellEnd"/>
        <w:r w:rsidRPr="003E04F1">
          <w:rPr>
            <w:rFonts w:ascii="Times New Roman" w:hAnsi="Times New Roman" w:cs="Times New Roman"/>
            <w:lang w:val="en-US"/>
          </w:rPr>
          <w:t>, Ph.D.</w:t>
        </w:r>
      </w:hyperlink>
    </w:p>
    <w:p w:rsidR="00D20B87" w:rsidRPr="003E04F1" w:rsidRDefault="00D20B87" w:rsidP="008B6B57">
      <w:pPr>
        <w:spacing w:after="0" w:line="360" w:lineRule="auto"/>
        <w:jc w:val="both"/>
        <w:outlineLvl w:val="2"/>
        <w:rPr>
          <w:rFonts w:ascii="Times New Roman" w:hAnsi="Times New Roman" w:cs="Times New Roman"/>
          <w:lang w:val="en-US"/>
        </w:rPr>
      </w:pPr>
      <w:r w:rsidRPr="003E04F1">
        <w:rPr>
          <w:rFonts w:ascii="Times New Roman" w:hAnsi="Times New Roman" w:cs="Times New Roman"/>
          <w:lang w:val="en-US"/>
        </w:rPr>
        <w:t xml:space="preserve">Tomas Bata University in </w:t>
      </w:r>
      <w:proofErr w:type="spellStart"/>
      <w:r w:rsidRPr="003E04F1">
        <w:rPr>
          <w:rFonts w:ascii="Times New Roman" w:hAnsi="Times New Roman" w:cs="Times New Roman"/>
          <w:lang w:val="en-US"/>
        </w:rPr>
        <w:t>Zlin</w:t>
      </w:r>
      <w:proofErr w:type="spellEnd"/>
    </w:p>
    <w:p w:rsidR="00D20B87" w:rsidRPr="003E04F1" w:rsidRDefault="00D20B87" w:rsidP="008B6B57">
      <w:pPr>
        <w:spacing w:after="0" w:line="360" w:lineRule="auto"/>
        <w:jc w:val="both"/>
        <w:outlineLvl w:val="2"/>
        <w:rPr>
          <w:rFonts w:ascii="Times New Roman" w:hAnsi="Times New Roman" w:cs="Times New Roman"/>
          <w:lang w:val="en-US"/>
        </w:rPr>
      </w:pPr>
      <w:r w:rsidRPr="003E04F1">
        <w:rPr>
          <w:rFonts w:ascii="Times New Roman" w:hAnsi="Times New Roman" w:cs="Times New Roman"/>
          <w:lang w:val="en-US"/>
        </w:rPr>
        <w:t>Faculty of Technology</w:t>
      </w:r>
    </w:p>
    <w:p w:rsidR="00D20B87" w:rsidRPr="003E04F1" w:rsidRDefault="00D20B87" w:rsidP="008B6B57">
      <w:pPr>
        <w:spacing w:before="100" w:beforeAutospacing="1" w:after="100" w:afterAutospacing="1" w:line="360" w:lineRule="auto"/>
        <w:jc w:val="both"/>
        <w:outlineLvl w:val="2"/>
        <w:rPr>
          <w:rFonts w:ascii="Times New Roman" w:hAnsi="Times New Roman" w:cs="Times New Roman"/>
          <w:lang w:val="en-US"/>
        </w:rPr>
      </w:pPr>
    </w:p>
    <w:p w:rsidR="00D20B87" w:rsidRPr="003E04F1" w:rsidRDefault="00485C3B" w:rsidP="008B6B57">
      <w:pPr>
        <w:spacing w:before="100" w:beforeAutospacing="1" w:after="100" w:afterAutospacing="1" w:line="360" w:lineRule="auto"/>
        <w:jc w:val="right"/>
        <w:outlineLvl w:val="2"/>
        <w:rPr>
          <w:rFonts w:ascii="Times New Roman" w:hAnsi="Times New Roman" w:cs="Times New Roman"/>
          <w:lang w:val="en-US"/>
        </w:rPr>
      </w:pPr>
      <w:r>
        <w:rPr>
          <w:rFonts w:ascii="Times New Roman" w:hAnsi="Times New Roman" w:cs="Times New Roman"/>
          <w:lang w:val="en-US"/>
        </w:rPr>
        <w:t>Linz, 28</w:t>
      </w:r>
      <w:bookmarkStart w:id="0" w:name="_GoBack"/>
      <w:bookmarkEnd w:id="0"/>
      <w:r w:rsidR="00D20B87" w:rsidRPr="003E04F1">
        <w:rPr>
          <w:rFonts w:ascii="Times New Roman" w:hAnsi="Times New Roman" w:cs="Times New Roman"/>
          <w:lang w:val="en-US"/>
        </w:rPr>
        <w:t>.07.2016</w:t>
      </w:r>
    </w:p>
    <w:p w:rsidR="008B6B57" w:rsidRDefault="008B6B57" w:rsidP="008B6B57">
      <w:pPr>
        <w:spacing w:line="360" w:lineRule="auto"/>
        <w:jc w:val="both"/>
        <w:rPr>
          <w:lang w:val="en-US"/>
        </w:rPr>
      </w:pPr>
    </w:p>
    <w:p w:rsidR="00150C35" w:rsidRPr="008B6B57" w:rsidRDefault="00D33281" w:rsidP="008B6B57">
      <w:pPr>
        <w:spacing w:line="360" w:lineRule="auto"/>
        <w:jc w:val="both"/>
        <w:rPr>
          <w:b/>
          <w:sz w:val="24"/>
          <w:lang w:val="en-US"/>
        </w:rPr>
      </w:pPr>
      <w:r w:rsidRPr="008B6B57">
        <w:rPr>
          <w:b/>
          <w:sz w:val="24"/>
          <w:lang w:val="en-US"/>
        </w:rPr>
        <w:t xml:space="preserve">Subject: </w:t>
      </w:r>
      <w:r w:rsidR="001F1F98" w:rsidRPr="008B6B57">
        <w:rPr>
          <w:b/>
          <w:sz w:val="24"/>
          <w:lang w:val="en-US"/>
        </w:rPr>
        <w:t>Doctoral Thesis Review</w:t>
      </w:r>
    </w:p>
    <w:p w:rsidR="001F1F98" w:rsidRDefault="001F1F98" w:rsidP="008B6B57">
      <w:pPr>
        <w:pStyle w:val="Default"/>
        <w:spacing w:line="360" w:lineRule="auto"/>
        <w:jc w:val="both"/>
        <w:rPr>
          <w:sz w:val="22"/>
          <w:szCs w:val="22"/>
          <w:lang w:val="en-US"/>
        </w:rPr>
      </w:pPr>
      <w:r w:rsidRPr="008B6B57">
        <w:rPr>
          <w:b/>
          <w:lang w:val="en-US"/>
        </w:rPr>
        <w:t>Title of thesis:</w:t>
      </w:r>
      <w:r w:rsidRPr="001F1F98">
        <w:rPr>
          <w:lang w:val="en-US"/>
        </w:rPr>
        <w:t xml:space="preserve">  </w:t>
      </w:r>
      <w:r w:rsidRPr="001F1F98">
        <w:rPr>
          <w:sz w:val="22"/>
          <w:szCs w:val="22"/>
          <w:lang w:val="en-US"/>
        </w:rPr>
        <w:t>Polymeric nanoparticles for encapsulation and controlled release of bioactive compounds</w:t>
      </w:r>
    </w:p>
    <w:p w:rsidR="001F1F98" w:rsidRDefault="001F1F98" w:rsidP="008B6B57">
      <w:pPr>
        <w:pStyle w:val="Default"/>
        <w:spacing w:line="360" w:lineRule="auto"/>
        <w:jc w:val="both"/>
        <w:rPr>
          <w:lang w:val="en-US"/>
        </w:rPr>
      </w:pPr>
      <w:r w:rsidRPr="008B6B57">
        <w:rPr>
          <w:b/>
          <w:sz w:val="22"/>
          <w:szCs w:val="22"/>
          <w:lang w:val="en-US"/>
        </w:rPr>
        <w:t>Name of PhD student:</w:t>
      </w:r>
      <w:r>
        <w:rPr>
          <w:sz w:val="22"/>
          <w:szCs w:val="22"/>
          <w:lang w:val="en-US"/>
        </w:rPr>
        <w:t xml:space="preserve"> </w:t>
      </w:r>
      <w:r w:rsidRPr="001F1F98">
        <w:rPr>
          <w:lang w:val="en-US"/>
        </w:rPr>
        <w:t xml:space="preserve"> Antonio Di Martino, M.Sc.</w:t>
      </w:r>
    </w:p>
    <w:p w:rsidR="001F1F98" w:rsidRDefault="001F1F98" w:rsidP="008B6B57">
      <w:pPr>
        <w:pStyle w:val="Default"/>
        <w:spacing w:line="360" w:lineRule="auto"/>
        <w:jc w:val="both"/>
        <w:rPr>
          <w:lang w:val="en-US"/>
        </w:rPr>
      </w:pPr>
    </w:p>
    <w:p w:rsidR="00D33281" w:rsidRDefault="00D33281" w:rsidP="008B6B57">
      <w:pPr>
        <w:pStyle w:val="Default"/>
        <w:spacing w:line="360" w:lineRule="auto"/>
        <w:ind w:firstLine="709"/>
        <w:jc w:val="both"/>
        <w:rPr>
          <w:lang w:val="en-US"/>
        </w:rPr>
      </w:pPr>
    </w:p>
    <w:p w:rsidR="001F1F98" w:rsidRDefault="001F1F98" w:rsidP="008B6B57">
      <w:pPr>
        <w:pStyle w:val="Default"/>
        <w:spacing w:line="360" w:lineRule="auto"/>
        <w:ind w:firstLine="709"/>
        <w:jc w:val="both"/>
        <w:rPr>
          <w:sz w:val="22"/>
          <w:szCs w:val="22"/>
          <w:lang w:val="en-US"/>
        </w:rPr>
      </w:pPr>
      <w:r>
        <w:rPr>
          <w:lang w:val="en-US"/>
        </w:rPr>
        <w:t xml:space="preserve">The presented thesis entitled </w:t>
      </w:r>
      <w:r w:rsidRPr="0035364F">
        <w:rPr>
          <w:i/>
          <w:lang w:val="en-US"/>
        </w:rPr>
        <w:t>“</w:t>
      </w:r>
      <w:r w:rsidRPr="0035364F">
        <w:rPr>
          <w:i/>
          <w:sz w:val="22"/>
          <w:szCs w:val="22"/>
          <w:lang w:val="en-US"/>
        </w:rPr>
        <w:t>Polymeric nanoparticles for encapsulation and controlled release of bioactive compounds”</w:t>
      </w:r>
      <w:r>
        <w:rPr>
          <w:sz w:val="22"/>
          <w:szCs w:val="22"/>
          <w:lang w:val="en-US"/>
        </w:rPr>
        <w:t xml:space="preserve"> was written by </w:t>
      </w:r>
      <w:r w:rsidRPr="0035364F">
        <w:rPr>
          <w:b/>
          <w:lang w:val="en-US"/>
        </w:rPr>
        <w:t>Antonio Di Martino</w:t>
      </w:r>
      <w:r>
        <w:rPr>
          <w:lang w:val="en-US"/>
        </w:rPr>
        <w:t xml:space="preserve"> within the </w:t>
      </w:r>
      <w:r w:rsidR="007F54A1">
        <w:rPr>
          <w:lang w:val="en-US"/>
        </w:rPr>
        <w:t>scope</w:t>
      </w:r>
      <w:r>
        <w:rPr>
          <w:lang w:val="en-US"/>
        </w:rPr>
        <w:t xml:space="preserve"> of the doctoral study program </w:t>
      </w:r>
      <w:proofErr w:type="gramStart"/>
      <w:r>
        <w:rPr>
          <w:lang w:val="en-US"/>
        </w:rPr>
        <w:t>“</w:t>
      </w:r>
      <w:r w:rsidR="0035364F">
        <w:rPr>
          <w:sz w:val="22"/>
          <w:szCs w:val="22"/>
          <w:lang w:val="en-US"/>
        </w:rPr>
        <w:t xml:space="preserve"> P2808</w:t>
      </w:r>
      <w:proofErr w:type="gramEnd"/>
      <w:r w:rsidR="0035364F">
        <w:rPr>
          <w:sz w:val="22"/>
          <w:szCs w:val="22"/>
          <w:lang w:val="en-US"/>
        </w:rPr>
        <w:t>/Chemistry and Material T</w:t>
      </w:r>
      <w:r w:rsidRPr="001F1F98">
        <w:rPr>
          <w:sz w:val="22"/>
          <w:szCs w:val="22"/>
          <w:lang w:val="en-US"/>
        </w:rPr>
        <w:t>echnology</w:t>
      </w:r>
      <w:r>
        <w:rPr>
          <w:sz w:val="22"/>
          <w:szCs w:val="22"/>
          <w:lang w:val="en-US"/>
        </w:rPr>
        <w:t xml:space="preserve">”. </w:t>
      </w:r>
    </w:p>
    <w:p w:rsidR="002440C3" w:rsidRDefault="001F1F98" w:rsidP="008B6B57">
      <w:pPr>
        <w:pStyle w:val="Default"/>
        <w:spacing w:line="360" w:lineRule="auto"/>
        <w:ind w:firstLine="709"/>
        <w:jc w:val="both"/>
        <w:rPr>
          <w:sz w:val="22"/>
          <w:szCs w:val="22"/>
          <w:lang w:val="en-US"/>
        </w:rPr>
      </w:pPr>
      <w:r>
        <w:rPr>
          <w:sz w:val="22"/>
          <w:szCs w:val="22"/>
          <w:lang w:val="en-US"/>
        </w:rPr>
        <w:t xml:space="preserve">Thesis was elaborated in English using </w:t>
      </w:r>
      <w:r w:rsidR="002B4E4E">
        <w:rPr>
          <w:sz w:val="22"/>
          <w:szCs w:val="22"/>
          <w:lang w:val="en-US"/>
        </w:rPr>
        <w:t xml:space="preserve">the hybrid form of </w:t>
      </w:r>
      <w:r w:rsidR="007F54A1">
        <w:rPr>
          <w:sz w:val="22"/>
          <w:szCs w:val="22"/>
          <w:lang w:val="en-US"/>
        </w:rPr>
        <w:t xml:space="preserve">cumulative work </w:t>
      </w:r>
      <w:r w:rsidR="002B4E4E">
        <w:rPr>
          <w:sz w:val="22"/>
          <w:szCs w:val="22"/>
          <w:lang w:val="en-US"/>
        </w:rPr>
        <w:t>mixed with monograph featu</w:t>
      </w:r>
      <w:r w:rsidR="002440C3">
        <w:rPr>
          <w:sz w:val="22"/>
          <w:szCs w:val="22"/>
          <w:lang w:val="en-US"/>
        </w:rPr>
        <w:t>res. The work contains the following chapters: Abstract  with Keywords in Czech and English, Theoretical part with the aims of the work, Experimental part, Results and Discussion, Summary Remarks, Contribution to Science and Practice, References, List of Tables, List of Figures, List of Abbreviations, Curriculum Vitae and List of Publications of Ph</w:t>
      </w:r>
      <w:r w:rsidR="00DD62F9">
        <w:rPr>
          <w:sz w:val="22"/>
          <w:szCs w:val="22"/>
          <w:lang w:val="en-US"/>
        </w:rPr>
        <w:t>.D</w:t>
      </w:r>
      <w:r w:rsidR="002440C3">
        <w:rPr>
          <w:sz w:val="22"/>
          <w:szCs w:val="22"/>
          <w:lang w:val="en-US"/>
        </w:rPr>
        <w:t xml:space="preserve">. Candidate. </w:t>
      </w:r>
    </w:p>
    <w:p w:rsidR="00F104DE" w:rsidRDefault="002440C3" w:rsidP="00F104DE">
      <w:pPr>
        <w:pStyle w:val="Default"/>
        <w:spacing w:line="360" w:lineRule="auto"/>
        <w:ind w:firstLine="709"/>
        <w:jc w:val="both"/>
        <w:rPr>
          <w:sz w:val="22"/>
          <w:szCs w:val="22"/>
          <w:lang w:val="en-US"/>
        </w:rPr>
      </w:pPr>
      <w:r>
        <w:rPr>
          <w:sz w:val="22"/>
          <w:szCs w:val="22"/>
          <w:lang w:val="en-US"/>
        </w:rPr>
        <w:t xml:space="preserve">The results obtained during PhD. project were presented within </w:t>
      </w:r>
      <w:r w:rsidR="007F54A1">
        <w:rPr>
          <w:sz w:val="22"/>
          <w:szCs w:val="22"/>
          <w:lang w:val="en-US"/>
        </w:rPr>
        <w:t>3 papers</w:t>
      </w:r>
      <w:r>
        <w:rPr>
          <w:sz w:val="22"/>
          <w:szCs w:val="22"/>
          <w:lang w:val="en-US"/>
        </w:rPr>
        <w:t>.</w:t>
      </w:r>
      <w:r w:rsidR="009E2AD7">
        <w:rPr>
          <w:sz w:val="22"/>
          <w:szCs w:val="22"/>
          <w:lang w:val="en-US"/>
        </w:rPr>
        <w:t xml:space="preserve"> Moreover, Mr. Di Marti</w:t>
      </w:r>
      <w:r w:rsidR="00F104DE">
        <w:rPr>
          <w:sz w:val="22"/>
          <w:szCs w:val="22"/>
          <w:lang w:val="en-US"/>
        </w:rPr>
        <w:t>n</w:t>
      </w:r>
      <w:r w:rsidR="009E2AD7">
        <w:rPr>
          <w:sz w:val="22"/>
          <w:szCs w:val="22"/>
          <w:lang w:val="en-US"/>
        </w:rPr>
        <w:t>o</w:t>
      </w:r>
      <w:r w:rsidR="00F104DE">
        <w:rPr>
          <w:sz w:val="22"/>
          <w:szCs w:val="22"/>
          <w:lang w:val="en-US"/>
        </w:rPr>
        <w:t xml:space="preserve"> is an author of another 3 publications </w:t>
      </w:r>
      <w:r w:rsidR="009E2AD7">
        <w:rPr>
          <w:sz w:val="22"/>
          <w:szCs w:val="22"/>
          <w:lang w:val="en-US"/>
        </w:rPr>
        <w:t xml:space="preserve">published </w:t>
      </w:r>
      <w:r w:rsidR="00F104DE">
        <w:rPr>
          <w:sz w:val="22"/>
          <w:szCs w:val="22"/>
          <w:lang w:val="en-US"/>
        </w:rPr>
        <w:t xml:space="preserve">in peer reviewed journals and author of 9 conference contributions. </w:t>
      </w:r>
    </w:p>
    <w:p w:rsidR="001F1F98" w:rsidRDefault="001F1F98" w:rsidP="008B6B57">
      <w:pPr>
        <w:pStyle w:val="Default"/>
        <w:spacing w:line="360" w:lineRule="auto"/>
        <w:ind w:firstLine="709"/>
        <w:jc w:val="both"/>
        <w:rPr>
          <w:sz w:val="22"/>
          <w:szCs w:val="22"/>
          <w:lang w:val="en-US"/>
        </w:rPr>
      </w:pPr>
    </w:p>
    <w:p w:rsidR="002B4E4E" w:rsidRDefault="009E2AD7" w:rsidP="008B6B57">
      <w:pPr>
        <w:pStyle w:val="Default"/>
        <w:spacing w:line="360" w:lineRule="auto"/>
        <w:ind w:firstLine="709"/>
        <w:jc w:val="both"/>
        <w:rPr>
          <w:sz w:val="22"/>
          <w:szCs w:val="22"/>
          <w:lang w:val="en-US"/>
        </w:rPr>
      </w:pPr>
      <w:r>
        <w:rPr>
          <w:sz w:val="22"/>
          <w:szCs w:val="22"/>
          <w:lang w:val="en-US"/>
        </w:rPr>
        <w:t xml:space="preserve">Between the aims of this </w:t>
      </w:r>
      <w:r w:rsidR="002B4E4E">
        <w:rPr>
          <w:sz w:val="22"/>
          <w:szCs w:val="22"/>
          <w:lang w:val="en-US"/>
        </w:rPr>
        <w:t xml:space="preserve">doctoral thesis </w:t>
      </w:r>
      <w:r w:rsidR="005F255B">
        <w:rPr>
          <w:sz w:val="22"/>
          <w:szCs w:val="22"/>
          <w:lang w:val="en-US"/>
        </w:rPr>
        <w:t>belong</w:t>
      </w:r>
      <w:r>
        <w:rPr>
          <w:sz w:val="22"/>
          <w:szCs w:val="22"/>
          <w:lang w:val="en-US"/>
        </w:rPr>
        <w:t>ed</w:t>
      </w:r>
      <w:r w:rsidR="002440C3">
        <w:rPr>
          <w:sz w:val="22"/>
          <w:szCs w:val="22"/>
          <w:lang w:val="en-US"/>
        </w:rPr>
        <w:t xml:space="preserve"> the </w:t>
      </w:r>
      <w:r w:rsidR="0040096D">
        <w:rPr>
          <w:sz w:val="22"/>
          <w:szCs w:val="22"/>
          <w:lang w:val="en-US"/>
        </w:rPr>
        <w:t xml:space="preserve">preparation of nanoparticles based on 1) low molecular </w:t>
      </w:r>
      <w:proofErr w:type="spellStart"/>
      <w:r w:rsidR="0040096D">
        <w:rPr>
          <w:sz w:val="22"/>
          <w:szCs w:val="22"/>
          <w:lang w:val="en-US"/>
        </w:rPr>
        <w:t>polylactide</w:t>
      </w:r>
      <w:proofErr w:type="spellEnd"/>
      <w:r w:rsidR="0040096D">
        <w:rPr>
          <w:sz w:val="22"/>
          <w:szCs w:val="22"/>
          <w:lang w:val="en-US"/>
        </w:rPr>
        <w:t>, 2)</w:t>
      </w:r>
      <w:r w:rsidR="0035364F">
        <w:rPr>
          <w:sz w:val="22"/>
          <w:szCs w:val="22"/>
          <w:lang w:val="en-US"/>
        </w:rPr>
        <w:t xml:space="preserve"> </w:t>
      </w:r>
      <w:r w:rsidR="002440C3">
        <w:rPr>
          <w:sz w:val="22"/>
          <w:szCs w:val="22"/>
          <w:lang w:val="en-US"/>
        </w:rPr>
        <w:t xml:space="preserve">chitosan grafted </w:t>
      </w:r>
      <w:proofErr w:type="spellStart"/>
      <w:r w:rsidR="002440C3">
        <w:rPr>
          <w:sz w:val="22"/>
          <w:szCs w:val="22"/>
          <w:lang w:val="en-US"/>
        </w:rPr>
        <w:t>polylactides</w:t>
      </w:r>
      <w:proofErr w:type="spellEnd"/>
      <w:r w:rsidR="002440C3">
        <w:rPr>
          <w:sz w:val="22"/>
          <w:szCs w:val="22"/>
          <w:lang w:val="en-US"/>
        </w:rPr>
        <w:t xml:space="preserve"> (with various moieties</w:t>
      </w:r>
      <w:r w:rsidR="0040096D">
        <w:rPr>
          <w:sz w:val="22"/>
          <w:szCs w:val="22"/>
          <w:lang w:val="en-US"/>
        </w:rPr>
        <w:t xml:space="preserve"> and molecular weight</w:t>
      </w:r>
      <w:r w:rsidR="002440C3">
        <w:rPr>
          <w:sz w:val="22"/>
          <w:szCs w:val="22"/>
          <w:lang w:val="en-US"/>
        </w:rPr>
        <w:t>)</w:t>
      </w:r>
      <w:r w:rsidR="0040096D">
        <w:rPr>
          <w:sz w:val="22"/>
          <w:szCs w:val="22"/>
          <w:lang w:val="en-US"/>
        </w:rPr>
        <w:t xml:space="preserve">, 3) </w:t>
      </w:r>
      <w:r w:rsidR="0040096D" w:rsidRPr="0040096D">
        <w:rPr>
          <w:sz w:val="22"/>
          <w:szCs w:val="22"/>
          <w:lang w:val="en-US"/>
        </w:rPr>
        <w:t>chitosan</w:t>
      </w:r>
      <w:r w:rsidR="0040096D">
        <w:rPr>
          <w:sz w:val="22"/>
          <w:szCs w:val="22"/>
          <w:lang w:val="en-US"/>
        </w:rPr>
        <w:t xml:space="preserve"> and </w:t>
      </w:r>
      <w:proofErr w:type="spellStart"/>
      <w:r w:rsidR="0040096D" w:rsidRPr="0040096D">
        <w:rPr>
          <w:sz w:val="22"/>
          <w:szCs w:val="22"/>
          <w:lang w:val="en-US"/>
        </w:rPr>
        <w:t>alginic</w:t>
      </w:r>
      <w:proofErr w:type="spellEnd"/>
      <w:r w:rsidR="0040096D" w:rsidRPr="0040096D">
        <w:rPr>
          <w:sz w:val="22"/>
          <w:szCs w:val="22"/>
          <w:lang w:val="en-US"/>
        </w:rPr>
        <w:t xml:space="preserve"> acid</w:t>
      </w:r>
      <w:r w:rsidR="0040096D">
        <w:rPr>
          <w:sz w:val="22"/>
          <w:szCs w:val="22"/>
          <w:lang w:val="en-US"/>
        </w:rPr>
        <w:t xml:space="preserve"> or chitosan and </w:t>
      </w:r>
      <w:proofErr w:type="spellStart"/>
      <w:r w:rsidR="0040096D">
        <w:rPr>
          <w:sz w:val="22"/>
          <w:szCs w:val="22"/>
          <w:lang w:val="en-US"/>
        </w:rPr>
        <w:t>polygalacturonic</w:t>
      </w:r>
      <w:proofErr w:type="spellEnd"/>
      <w:r w:rsidR="0040096D">
        <w:rPr>
          <w:sz w:val="22"/>
          <w:szCs w:val="22"/>
          <w:lang w:val="en-US"/>
        </w:rPr>
        <w:t xml:space="preserve"> acid. Next, the</w:t>
      </w:r>
      <w:r w:rsidR="001967C9">
        <w:rPr>
          <w:sz w:val="22"/>
          <w:szCs w:val="22"/>
          <w:lang w:val="en-US"/>
        </w:rPr>
        <w:t xml:space="preserve"> prepared nanoparticles were studied from the point of their</w:t>
      </w:r>
      <w:r w:rsidR="0040096D">
        <w:rPr>
          <w:sz w:val="22"/>
          <w:szCs w:val="22"/>
          <w:lang w:val="en-US"/>
        </w:rPr>
        <w:t xml:space="preserve"> encapsulation efficiency</w:t>
      </w:r>
      <w:r w:rsidR="00663C94">
        <w:rPr>
          <w:sz w:val="22"/>
          <w:szCs w:val="22"/>
          <w:lang w:val="en-US"/>
        </w:rPr>
        <w:t>, loading capacity</w:t>
      </w:r>
      <w:r w:rsidR="0040096D">
        <w:rPr>
          <w:sz w:val="22"/>
          <w:szCs w:val="22"/>
          <w:lang w:val="en-US"/>
        </w:rPr>
        <w:t xml:space="preserve"> and release profile of loaded </w:t>
      </w:r>
      <w:r w:rsidR="001967C9">
        <w:rPr>
          <w:sz w:val="22"/>
          <w:szCs w:val="22"/>
          <w:lang w:val="en-US"/>
        </w:rPr>
        <w:t xml:space="preserve">model </w:t>
      </w:r>
      <w:r w:rsidR="0040096D">
        <w:rPr>
          <w:sz w:val="22"/>
          <w:szCs w:val="22"/>
          <w:lang w:val="en-US"/>
        </w:rPr>
        <w:t>molecules</w:t>
      </w:r>
      <w:r w:rsidR="00663C94">
        <w:rPr>
          <w:sz w:val="22"/>
          <w:szCs w:val="22"/>
          <w:lang w:val="en-US"/>
        </w:rPr>
        <w:t>/drugs (</w:t>
      </w:r>
      <w:proofErr w:type="spellStart"/>
      <w:r w:rsidR="00663C94">
        <w:rPr>
          <w:sz w:val="22"/>
          <w:szCs w:val="22"/>
          <w:lang w:val="en-US"/>
        </w:rPr>
        <w:t>Temozolomide</w:t>
      </w:r>
      <w:proofErr w:type="spellEnd"/>
      <w:r w:rsidR="00663C94">
        <w:rPr>
          <w:sz w:val="22"/>
          <w:szCs w:val="22"/>
          <w:lang w:val="en-US"/>
        </w:rPr>
        <w:t>, 5-Fluorouracil</w:t>
      </w:r>
      <w:proofErr w:type="gramStart"/>
      <w:r w:rsidR="00663C94">
        <w:rPr>
          <w:sz w:val="22"/>
          <w:szCs w:val="22"/>
          <w:lang w:val="en-US"/>
        </w:rPr>
        <w:t>,</w:t>
      </w:r>
      <w:r w:rsidR="0035364F">
        <w:rPr>
          <w:sz w:val="22"/>
          <w:szCs w:val="22"/>
          <w:lang w:val="en-US"/>
        </w:rPr>
        <w:t>doxorubicin</w:t>
      </w:r>
      <w:proofErr w:type="gramEnd"/>
      <w:r w:rsidR="001967C9">
        <w:rPr>
          <w:sz w:val="22"/>
          <w:szCs w:val="22"/>
          <w:lang w:val="en-US"/>
        </w:rPr>
        <w:t xml:space="preserve"> </w:t>
      </w:r>
      <w:r w:rsidR="0035364F">
        <w:rPr>
          <w:sz w:val="22"/>
          <w:szCs w:val="22"/>
          <w:lang w:val="en-US"/>
        </w:rPr>
        <w:t xml:space="preserve">and </w:t>
      </w:r>
      <w:r w:rsidR="001967C9" w:rsidRPr="001967C9">
        <w:rPr>
          <w:sz w:val="22"/>
          <w:szCs w:val="22"/>
          <w:lang w:val="en-US"/>
        </w:rPr>
        <w:t>bovine serum albumin</w:t>
      </w:r>
      <w:r w:rsidR="0040096D">
        <w:rPr>
          <w:sz w:val="22"/>
          <w:szCs w:val="22"/>
          <w:lang w:val="en-US"/>
        </w:rPr>
        <w:t xml:space="preserve">. </w:t>
      </w:r>
    </w:p>
    <w:p w:rsidR="00980AA8" w:rsidRDefault="00980AA8" w:rsidP="008B6B57">
      <w:pPr>
        <w:pStyle w:val="Default"/>
        <w:spacing w:line="360" w:lineRule="auto"/>
        <w:ind w:firstLine="709"/>
        <w:jc w:val="both"/>
        <w:rPr>
          <w:sz w:val="22"/>
          <w:szCs w:val="22"/>
          <w:lang w:val="en-US"/>
        </w:rPr>
      </w:pPr>
    </w:p>
    <w:p w:rsidR="00187793" w:rsidRDefault="00980AA8" w:rsidP="008B6B57">
      <w:pPr>
        <w:pStyle w:val="Default"/>
        <w:spacing w:line="360" w:lineRule="auto"/>
        <w:ind w:firstLine="709"/>
        <w:jc w:val="both"/>
        <w:rPr>
          <w:sz w:val="22"/>
          <w:szCs w:val="22"/>
          <w:lang w:val="en-US"/>
        </w:rPr>
      </w:pPr>
      <w:r>
        <w:rPr>
          <w:sz w:val="22"/>
          <w:szCs w:val="22"/>
          <w:lang w:val="en-US"/>
        </w:rPr>
        <w:lastRenderedPageBreak/>
        <w:t>I would like</w:t>
      </w:r>
      <w:r w:rsidR="00D20B87">
        <w:rPr>
          <w:sz w:val="22"/>
          <w:szCs w:val="22"/>
          <w:lang w:val="en-US"/>
        </w:rPr>
        <w:t xml:space="preserve"> to</w:t>
      </w:r>
      <w:r>
        <w:rPr>
          <w:sz w:val="22"/>
          <w:szCs w:val="22"/>
          <w:lang w:val="en-US"/>
        </w:rPr>
        <w:t xml:space="preserve"> highlight that the theoretical part was very good elaborated. Important is </w:t>
      </w:r>
      <w:r w:rsidR="0035364F">
        <w:rPr>
          <w:sz w:val="22"/>
          <w:szCs w:val="22"/>
          <w:lang w:val="en-US"/>
        </w:rPr>
        <w:t xml:space="preserve">also to add </w:t>
      </w:r>
      <w:r>
        <w:rPr>
          <w:sz w:val="22"/>
          <w:szCs w:val="22"/>
          <w:lang w:val="en-US"/>
        </w:rPr>
        <w:t xml:space="preserve">that </w:t>
      </w:r>
      <w:r w:rsidR="00D20B87">
        <w:rPr>
          <w:sz w:val="22"/>
          <w:szCs w:val="22"/>
          <w:lang w:val="en-US"/>
        </w:rPr>
        <w:t>the theoretical</w:t>
      </w:r>
      <w:r>
        <w:rPr>
          <w:sz w:val="22"/>
          <w:szCs w:val="22"/>
          <w:lang w:val="en-US"/>
        </w:rPr>
        <w:t xml:space="preserve"> part contains examples of polymeric based nanoparticles available in the market</w:t>
      </w:r>
      <w:r w:rsidR="0035364F">
        <w:rPr>
          <w:sz w:val="22"/>
          <w:szCs w:val="22"/>
          <w:lang w:val="en-US"/>
        </w:rPr>
        <w:t xml:space="preserve"> that shows the</w:t>
      </w:r>
      <w:r w:rsidR="009E2AD7">
        <w:rPr>
          <w:sz w:val="22"/>
          <w:szCs w:val="22"/>
          <w:lang w:val="en-US"/>
        </w:rPr>
        <w:t xml:space="preserve"> good</w:t>
      </w:r>
      <w:r w:rsidR="0035364F">
        <w:rPr>
          <w:sz w:val="22"/>
          <w:szCs w:val="22"/>
          <w:lang w:val="en-US"/>
        </w:rPr>
        <w:t xml:space="preserve"> connection of the theory with the praxis</w:t>
      </w:r>
      <w:r>
        <w:rPr>
          <w:sz w:val="22"/>
          <w:szCs w:val="22"/>
          <w:lang w:val="en-US"/>
        </w:rPr>
        <w:t xml:space="preserve">. </w:t>
      </w:r>
      <w:r w:rsidR="0035364F">
        <w:rPr>
          <w:sz w:val="22"/>
          <w:szCs w:val="22"/>
          <w:lang w:val="en-US"/>
        </w:rPr>
        <w:t>Next, t</w:t>
      </w:r>
      <w:r w:rsidR="00187793">
        <w:rPr>
          <w:sz w:val="22"/>
          <w:szCs w:val="22"/>
          <w:lang w:val="en-US"/>
        </w:rPr>
        <w:t xml:space="preserve">he experimental part with results and discussion reflects </w:t>
      </w:r>
      <w:r w:rsidR="00171BDE">
        <w:rPr>
          <w:sz w:val="22"/>
          <w:szCs w:val="22"/>
          <w:lang w:val="en-US"/>
        </w:rPr>
        <w:t>high scientific level and contribute</w:t>
      </w:r>
      <w:r w:rsidR="00D20B87">
        <w:rPr>
          <w:sz w:val="22"/>
          <w:szCs w:val="22"/>
          <w:lang w:val="en-US"/>
        </w:rPr>
        <w:t>s</w:t>
      </w:r>
      <w:r w:rsidR="00171BDE">
        <w:rPr>
          <w:sz w:val="22"/>
          <w:szCs w:val="22"/>
          <w:lang w:val="en-US"/>
        </w:rPr>
        <w:t xml:space="preserve"> to the up-to-date knowledge concerning the topic of </w:t>
      </w:r>
      <w:r w:rsidR="00D20B87">
        <w:rPr>
          <w:sz w:val="22"/>
          <w:szCs w:val="22"/>
          <w:lang w:val="en-US"/>
        </w:rPr>
        <w:t xml:space="preserve">the </w:t>
      </w:r>
      <w:r w:rsidR="00171BDE">
        <w:rPr>
          <w:sz w:val="22"/>
          <w:szCs w:val="22"/>
          <w:lang w:val="en-US"/>
        </w:rPr>
        <w:t xml:space="preserve">development and </w:t>
      </w:r>
      <w:r w:rsidR="00D20B87">
        <w:rPr>
          <w:sz w:val="22"/>
          <w:szCs w:val="22"/>
          <w:lang w:val="en-US"/>
        </w:rPr>
        <w:t xml:space="preserve">the </w:t>
      </w:r>
      <w:r w:rsidR="00171BDE">
        <w:rPr>
          <w:sz w:val="22"/>
          <w:szCs w:val="22"/>
          <w:lang w:val="en-US"/>
        </w:rPr>
        <w:t xml:space="preserve">testing of new </w:t>
      </w:r>
      <w:proofErr w:type="spellStart"/>
      <w:r w:rsidR="00171BDE">
        <w:rPr>
          <w:sz w:val="22"/>
          <w:szCs w:val="22"/>
          <w:lang w:val="en-US"/>
        </w:rPr>
        <w:t>nano</w:t>
      </w:r>
      <w:proofErr w:type="spellEnd"/>
      <w:r w:rsidR="00171BDE">
        <w:rPr>
          <w:sz w:val="22"/>
          <w:szCs w:val="22"/>
          <w:lang w:val="en-US"/>
        </w:rPr>
        <w:t>-delivery polymeric systems. However, here are some comments:</w:t>
      </w:r>
    </w:p>
    <w:p w:rsidR="002440C3" w:rsidRDefault="002440C3" w:rsidP="008B6B57">
      <w:pPr>
        <w:pStyle w:val="Default"/>
        <w:spacing w:line="360" w:lineRule="auto"/>
        <w:ind w:firstLine="709"/>
        <w:jc w:val="both"/>
        <w:rPr>
          <w:sz w:val="22"/>
          <w:szCs w:val="22"/>
          <w:lang w:val="en-US"/>
        </w:rPr>
      </w:pPr>
    </w:p>
    <w:p w:rsidR="006266C8" w:rsidRDefault="00171BDE" w:rsidP="008B6B57">
      <w:pPr>
        <w:pStyle w:val="Default"/>
        <w:numPr>
          <w:ilvl w:val="0"/>
          <w:numId w:val="2"/>
        </w:numPr>
        <w:spacing w:line="360" w:lineRule="auto"/>
        <w:jc w:val="both"/>
        <w:rPr>
          <w:sz w:val="22"/>
          <w:szCs w:val="22"/>
          <w:lang w:val="en-US"/>
        </w:rPr>
      </w:pPr>
      <w:r>
        <w:rPr>
          <w:sz w:val="22"/>
          <w:szCs w:val="22"/>
          <w:lang w:val="en-US"/>
        </w:rPr>
        <w:t xml:space="preserve">The detailed section of materials </w:t>
      </w:r>
      <w:r w:rsidR="0040096D">
        <w:rPr>
          <w:sz w:val="22"/>
          <w:szCs w:val="22"/>
          <w:lang w:val="en-US"/>
        </w:rPr>
        <w:t>is missing</w:t>
      </w:r>
      <w:r w:rsidRPr="00171BDE">
        <w:rPr>
          <w:sz w:val="22"/>
          <w:szCs w:val="22"/>
          <w:lang w:val="en-US"/>
        </w:rPr>
        <w:t xml:space="preserve"> </w:t>
      </w:r>
      <w:r>
        <w:rPr>
          <w:sz w:val="22"/>
          <w:szCs w:val="22"/>
          <w:lang w:val="en-US"/>
        </w:rPr>
        <w:t>in the experimental part</w:t>
      </w:r>
      <w:r w:rsidR="0040096D">
        <w:rPr>
          <w:sz w:val="22"/>
          <w:szCs w:val="22"/>
          <w:lang w:val="en-US"/>
        </w:rPr>
        <w:t>.</w:t>
      </w:r>
    </w:p>
    <w:p w:rsidR="002440C3" w:rsidRDefault="009E2AD7" w:rsidP="008B6B57">
      <w:pPr>
        <w:pStyle w:val="Default"/>
        <w:numPr>
          <w:ilvl w:val="0"/>
          <w:numId w:val="2"/>
        </w:numPr>
        <w:spacing w:line="360" w:lineRule="auto"/>
        <w:jc w:val="both"/>
        <w:rPr>
          <w:sz w:val="22"/>
          <w:szCs w:val="22"/>
          <w:lang w:val="en-US"/>
        </w:rPr>
      </w:pPr>
      <w:r>
        <w:rPr>
          <w:sz w:val="22"/>
          <w:szCs w:val="22"/>
          <w:lang w:val="en-US"/>
        </w:rPr>
        <w:t>The</w:t>
      </w:r>
      <w:r w:rsidR="00171BDE">
        <w:rPr>
          <w:sz w:val="22"/>
          <w:szCs w:val="22"/>
          <w:lang w:val="en-US"/>
        </w:rPr>
        <w:t xml:space="preserve"> list of abbreviations is not complete, s</w:t>
      </w:r>
      <w:r w:rsidR="002440C3" w:rsidRPr="006266C8">
        <w:rPr>
          <w:sz w:val="22"/>
          <w:szCs w:val="22"/>
          <w:lang w:val="en-US"/>
        </w:rPr>
        <w:t>ome abbreviations e.g. PECs - polyelectrolyte complexes</w:t>
      </w:r>
      <w:r w:rsidR="001967C9" w:rsidRPr="006266C8">
        <w:rPr>
          <w:sz w:val="22"/>
          <w:szCs w:val="22"/>
          <w:lang w:val="en-US"/>
        </w:rPr>
        <w:t xml:space="preserve">, BSA - bovine serum albumin etc. </w:t>
      </w:r>
      <w:r w:rsidR="00171BDE">
        <w:rPr>
          <w:sz w:val="22"/>
          <w:szCs w:val="22"/>
          <w:lang w:val="en-US"/>
        </w:rPr>
        <w:t>are missing.</w:t>
      </w:r>
    </w:p>
    <w:p w:rsidR="006266C8" w:rsidRPr="006266C8" w:rsidRDefault="009E2AD7" w:rsidP="008B6B57">
      <w:pPr>
        <w:pStyle w:val="Default"/>
        <w:numPr>
          <w:ilvl w:val="0"/>
          <w:numId w:val="2"/>
        </w:numPr>
        <w:spacing w:line="360" w:lineRule="auto"/>
        <w:jc w:val="both"/>
        <w:rPr>
          <w:sz w:val="22"/>
          <w:szCs w:val="22"/>
          <w:lang w:val="en-US"/>
        </w:rPr>
      </w:pPr>
      <w:r>
        <w:rPr>
          <w:sz w:val="22"/>
          <w:szCs w:val="22"/>
          <w:lang w:val="en-US"/>
        </w:rPr>
        <w:t xml:space="preserve">The </w:t>
      </w:r>
      <w:r w:rsidR="006266C8">
        <w:rPr>
          <w:sz w:val="22"/>
          <w:szCs w:val="22"/>
          <w:lang w:val="en-US"/>
        </w:rPr>
        <w:t xml:space="preserve">introduction of the chapter 3, Results and Discussion </w:t>
      </w:r>
      <w:r>
        <w:rPr>
          <w:sz w:val="22"/>
          <w:szCs w:val="22"/>
          <w:lang w:val="en-US"/>
        </w:rPr>
        <w:t>is giving</w:t>
      </w:r>
      <w:r w:rsidR="006266C8">
        <w:rPr>
          <w:sz w:val="22"/>
          <w:szCs w:val="22"/>
          <w:lang w:val="en-US"/>
        </w:rPr>
        <w:t xml:space="preserve"> three titles of the following sections 3.1, 3.2., and 3.3.; however these titles are not identical with titles given at pages 94</w:t>
      </w:r>
      <w:r w:rsidR="00187793">
        <w:rPr>
          <w:sz w:val="22"/>
          <w:szCs w:val="22"/>
          <w:lang w:val="en-US"/>
        </w:rPr>
        <w:t xml:space="preserve"> and 108.</w:t>
      </w:r>
      <w:r>
        <w:rPr>
          <w:sz w:val="22"/>
          <w:szCs w:val="22"/>
          <w:lang w:val="en-US"/>
        </w:rPr>
        <w:t xml:space="preserve"> It would be better if the used titles are identical.</w:t>
      </w:r>
      <w:r w:rsidR="006266C8">
        <w:rPr>
          <w:sz w:val="22"/>
          <w:szCs w:val="22"/>
          <w:lang w:val="en-US"/>
        </w:rPr>
        <w:t xml:space="preserve">    </w:t>
      </w:r>
    </w:p>
    <w:p w:rsidR="00980AA8" w:rsidRDefault="00980AA8" w:rsidP="008B6B57">
      <w:pPr>
        <w:pStyle w:val="Default"/>
        <w:spacing w:line="360" w:lineRule="auto"/>
        <w:ind w:firstLine="709"/>
        <w:jc w:val="both"/>
        <w:rPr>
          <w:sz w:val="22"/>
          <w:szCs w:val="22"/>
          <w:lang w:val="en-US"/>
        </w:rPr>
      </w:pPr>
    </w:p>
    <w:p w:rsidR="00980AA8" w:rsidRDefault="009E2AD7" w:rsidP="008B6B57">
      <w:pPr>
        <w:pStyle w:val="Default"/>
        <w:spacing w:line="360" w:lineRule="auto"/>
        <w:ind w:firstLine="709"/>
        <w:jc w:val="both"/>
        <w:rPr>
          <w:sz w:val="22"/>
          <w:szCs w:val="22"/>
          <w:lang w:val="en-US"/>
        </w:rPr>
      </w:pPr>
      <w:r>
        <w:rPr>
          <w:sz w:val="22"/>
          <w:szCs w:val="22"/>
          <w:lang w:val="en-US"/>
        </w:rPr>
        <w:t>Questions f</w:t>
      </w:r>
      <w:r w:rsidR="00980AA8">
        <w:rPr>
          <w:sz w:val="22"/>
          <w:szCs w:val="22"/>
          <w:lang w:val="en-US"/>
        </w:rPr>
        <w:t xml:space="preserve">or discussion: </w:t>
      </w:r>
    </w:p>
    <w:p w:rsidR="00980AA8" w:rsidRDefault="006266C8" w:rsidP="008B6B57">
      <w:pPr>
        <w:pStyle w:val="Default"/>
        <w:numPr>
          <w:ilvl w:val="0"/>
          <w:numId w:val="1"/>
        </w:numPr>
        <w:spacing w:line="360" w:lineRule="auto"/>
        <w:jc w:val="both"/>
        <w:rPr>
          <w:sz w:val="22"/>
          <w:szCs w:val="22"/>
          <w:lang w:val="en-US"/>
        </w:rPr>
      </w:pPr>
      <w:r>
        <w:rPr>
          <w:sz w:val="22"/>
          <w:szCs w:val="22"/>
          <w:lang w:val="en-US"/>
        </w:rPr>
        <w:t xml:space="preserve">How the ranges of molecular weight of PLA influence its suitability for using </w:t>
      </w:r>
      <w:r w:rsidR="009E2AD7">
        <w:rPr>
          <w:sz w:val="22"/>
          <w:szCs w:val="22"/>
          <w:lang w:val="en-US"/>
        </w:rPr>
        <w:t xml:space="preserve">PLA </w:t>
      </w:r>
      <w:r>
        <w:rPr>
          <w:sz w:val="22"/>
          <w:szCs w:val="22"/>
          <w:lang w:val="en-US"/>
        </w:rPr>
        <w:t>as polymer drug carrier</w:t>
      </w:r>
      <w:r w:rsidR="00171BDE">
        <w:rPr>
          <w:sz w:val="22"/>
          <w:szCs w:val="22"/>
          <w:lang w:val="en-US"/>
        </w:rPr>
        <w:t xml:space="preserve"> in the form of nanoparticles</w:t>
      </w:r>
      <w:r w:rsidR="00187793">
        <w:rPr>
          <w:sz w:val="22"/>
          <w:szCs w:val="22"/>
          <w:lang w:val="en-US"/>
        </w:rPr>
        <w:t>?</w:t>
      </w:r>
      <w:r>
        <w:rPr>
          <w:sz w:val="22"/>
          <w:szCs w:val="22"/>
          <w:lang w:val="en-US"/>
        </w:rPr>
        <w:t xml:space="preserve"> Is</w:t>
      </w:r>
      <w:r w:rsidR="00187793">
        <w:rPr>
          <w:sz w:val="22"/>
          <w:szCs w:val="22"/>
          <w:lang w:val="en-US"/>
        </w:rPr>
        <w:t xml:space="preserve"> it</w:t>
      </w:r>
      <w:r>
        <w:rPr>
          <w:sz w:val="22"/>
          <w:szCs w:val="22"/>
          <w:lang w:val="en-US"/>
        </w:rPr>
        <w:t xml:space="preserve"> </w:t>
      </w:r>
      <w:r w:rsidR="00187793">
        <w:rPr>
          <w:sz w:val="22"/>
          <w:szCs w:val="22"/>
          <w:lang w:val="en-US"/>
        </w:rPr>
        <w:t>for nanoparticles</w:t>
      </w:r>
      <w:r>
        <w:rPr>
          <w:sz w:val="22"/>
          <w:szCs w:val="22"/>
          <w:lang w:val="en-US"/>
        </w:rPr>
        <w:t xml:space="preserve"> preparation better</w:t>
      </w:r>
      <w:r w:rsidR="00187793">
        <w:rPr>
          <w:sz w:val="22"/>
          <w:szCs w:val="22"/>
          <w:lang w:val="en-US"/>
        </w:rPr>
        <w:t xml:space="preserve"> to use PLA with a</w:t>
      </w:r>
      <w:r>
        <w:rPr>
          <w:sz w:val="22"/>
          <w:szCs w:val="22"/>
          <w:lang w:val="en-US"/>
        </w:rPr>
        <w:t xml:space="preserve"> higher or </w:t>
      </w:r>
      <w:r w:rsidR="00171BDE">
        <w:rPr>
          <w:sz w:val="22"/>
          <w:szCs w:val="22"/>
          <w:lang w:val="en-US"/>
        </w:rPr>
        <w:t xml:space="preserve">a </w:t>
      </w:r>
      <w:r>
        <w:rPr>
          <w:sz w:val="22"/>
          <w:szCs w:val="22"/>
          <w:lang w:val="en-US"/>
        </w:rPr>
        <w:t xml:space="preserve">lower molecular weight and why? </w:t>
      </w:r>
    </w:p>
    <w:p w:rsidR="00187793" w:rsidRPr="002440C3" w:rsidRDefault="00187793" w:rsidP="008B6B57">
      <w:pPr>
        <w:pStyle w:val="Default"/>
        <w:numPr>
          <w:ilvl w:val="0"/>
          <w:numId w:val="1"/>
        </w:numPr>
        <w:spacing w:line="360" w:lineRule="auto"/>
        <w:jc w:val="both"/>
        <w:rPr>
          <w:sz w:val="22"/>
          <w:szCs w:val="22"/>
          <w:lang w:val="en-US"/>
        </w:rPr>
      </w:pPr>
      <w:r>
        <w:rPr>
          <w:sz w:val="22"/>
          <w:szCs w:val="22"/>
          <w:lang w:val="en-US"/>
        </w:rPr>
        <w:t xml:space="preserve">It is known that PLA is a </w:t>
      </w:r>
      <w:r w:rsidR="009E2AD7">
        <w:rPr>
          <w:sz w:val="22"/>
          <w:szCs w:val="22"/>
          <w:lang w:val="en-US"/>
        </w:rPr>
        <w:t>semi-crystalline</w:t>
      </w:r>
      <w:r>
        <w:rPr>
          <w:sz w:val="22"/>
          <w:szCs w:val="22"/>
          <w:lang w:val="en-US"/>
        </w:rPr>
        <w:t xml:space="preserve"> polymer. The values of the crystallinity influence its hydrolysis-degradation kinetic</w:t>
      </w:r>
      <w:r w:rsidR="00171BDE">
        <w:rPr>
          <w:sz w:val="22"/>
          <w:szCs w:val="22"/>
          <w:lang w:val="en-US"/>
        </w:rPr>
        <w:t xml:space="preserve"> </w:t>
      </w:r>
      <w:r w:rsidR="000A5108">
        <w:rPr>
          <w:sz w:val="22"/>
          <w:szCs w:val="22"/>
          <w:lang w:val="en-US"/>
        </w:rPr>
        <w:t>development</w:t>
      </w:r>
      <w:r>
        <w:rPr>
          <w:sz w:val="22"/>
          <w:szCs w:val="22"/>
          <w:lang w:val="en-US"/>
        </w:rPr>
        <w:t xml:space="preserve">. The submitted work does not show the values of crystallinity of PLA. However, </w:t>
      </w:r>
      <w:r w:rsidR="000A5108">
        <w:rPr>
          <w:sz w:val="22"/>
          <w:szCs w:val="22"/>
          <w:lang w:val="en-US"/>
        </w:rPr>
        <w:t xml:space="preserve">it would be interesting to discuss about an effect of </w:t>
      </w:r>
      <w:r>
        <w:rPr>
          <w:sz w:val="22"/>
          <w:szCs w:val="22"/>
          <w:lang w:val="en-US"/>
        </w:rPr>
        <w:t>the crystallini</w:t>
      </w:r>
      <w:r w:rsidR="000A5108">
        <w:rPr>
          <w:sz w:val="22"/>
          <w:szCs w:val="22"/>
          <w:lang w:val="en-US"/>
        </w:rPr>
        <w:t>ty value of PLA matrix on</w:t>
      </w:r>
      <w:r>
        <w:rPr>
          <w:sz w:val="22"/>
          <w:szCs w:val="22"/>
          <w:lang w:val="en-US"/>
        </w:rPr>
        <w:t xml:space="preserve"> drug release kinetic</w:t>
      </w:r>
      <w:r w:rsidR="000A5108">
        <w:rPr>
          <w:sz w:val="22"/>
          <w:szCs w:val="22"/>
          <w:lang w:val="en-US"/>
        </w:rPr>
        <w:t>s</w:t>
      </w:r>
      <w:r>
        <w:rPr>
          <w:sz w:val="22"/>
          <w:szCs w:val="22"/>
          <w:lang w:val="en-US"/>
        </w:rPr>
        <w:t xml:space="preserve">. </w:t>
      </w:r>
    </w:p>
    <w:p w:rsidR="001F1F98" w:rsidRDefault="001F1F98" w:rsidP="008B6B57">
      <w:pPr>
        <w:pStyle w:val="Default"/>
        <w:spacing w:line="360" w:lineRule="auto"/>
        <w:ind w:firstLine="709"/>
        <w:jc w:val="both"/>
        <w:rPr>
          <w:sz w:val="22"/>
          <w:szCs w:val="22"/>
          <w:lang w:val="en-US"/>
        </w:rPr>
      </w:pPr>
    </w:p>
    <w:p w:rsidR="001F1F98" w:rsidRDefault="00D20B87" w:rsidP="008B6B57">
      <w:pPr>
        <w:pStyle w:val="Default"/>
        <w:spacing w:line="360" w:lineRule="auto"/>
        <w:jc w:val="both"/>
        <w:rPr>
          <w:sz w:val="22"/>
          <w:szCs w:val="22"/>
          <w:lang w:val="en-US"/>
        </w:rPr>
      </w:pPr>
      <w:r>
        <w:rPr>
          <w:sz w:val="22"/>
          <w:szCs w:val="22"/>
          <w:lang w:val="en-US"/>
        </w:rPr>
        <w:t xml:space="preserve">I recommend the doctoral thesis for the defense of PhD. degree at the Faculty of Technology, Tomas Bata University in </w:t>
      </w:r>
      <w:proofErr w:type="spellStart"/>
      <w:r>
        <w:rPr>
          <w:sz w:val="22"/>
          <w:szCs w:val="22"/>
          <w:lang w:val="en-US"/>
        </w:rPr>
        <w:t>Zlin</w:t>
      </w:r>
      <w:proofErr w:type="spellEnd"/>
      <w:r>
        <w:rPr>
          <w:sz w:val="22"/>
          <w:szCs w:val="22"/>
          <w:lang w:val="en-US"/>
        </w:rPr>
        <w:t>.</w:t>
      </w:r>
    </w:p>
    <w:p w:rsidR="00D20B87" w:rsidRDefault="00D20B87" w:rsidP="008B6B57">
      <w:pPr>
        <w:pStyle w:val="Default"/>
        <w:spacing w:line="360" w:lineRule="auto"/>
        <w:jc w:val="both"/>
        <w:rPr>
          <w:sz w:val="22"/>
          <w:szCs w:val="22"/>
          <w:lang w:val="en-US"/>
        </w:rPr>
      </w:pPr>
    </w:p>
    <w:p w:rsidR="00D20B87" w:rsidRDefault="00D20B87" w:rsidP="008B6B57">
      <w:pPr>
        <w:pStyle w:val="Default"/>
        <w:spacing w:line="360" w:lineRule="auto"/>
        <w:jc w:val="both"/>
        <w:rPr>
          <w:sz w:val="22"/>
          <w:szCs w:val="22"/>
          <w:lang w:val="en-US"/>
        </w:rPr>
      </w:pPr>
    </w:p>
    <w:p w:rsidR="00D20B87" w:rsidRDefault="00D20B87" w:rsidP="008B6B57">
      <w:pPr>
        <w:pStyle w:val="Default"/>
        <w:spacing w:line="360" w:lineRule="auto"/>
        <w:jc w:val="both"/>
        <w:rPr>
          <w:sz w:val="22"/>
          <w:szCs w:val="22"/>
          <w:lang w:val="en-US"/>
        </w:rPr>
      </w:pPr>
      <w:r>
        <w:rPr>
          <w:sz w:val="22"/>
          <w:szCs w:val="22"/>
          <w:lang w:val="en-US"/>
        </w:rPr>
        <w:t>Sincerely yours,</w:t>
      </w:r>
    </w:p>
    <w:p w:rsidR="008B6B57" w:rsidRDefault="008B6B57" w:rsidP="008B6B57">
      <w:pPr>
        <w:pStyle w:val="Default"/>
        <w:spacing w:line="360" w:lineRule="auto"/>
        <w:jc w:val="both"/>
        <w:rPr>
          <w:sz w:val="22"/>
          <w:szCs w:val="22"/>
          <w:lang w:val="en-US"/>
        </w:rPr>
      </w:pPr>
    </w:p>
    <w:p w:rsidR="00D20B87" w:rsidRDefault="00D20B87" w:rsidP="008B6B57">
      <w:pPr>
        <w:pStyle w:val="Default"/>
        <w:spacing w:line="360" w:lineRule="auto"/>
        <w:jc w:val="both"/>
        <w:rPr>
          <w:sz w:val="22"/>
          <w:szCs w:val="22"/>
          <w:lang w:val="en-US"/>
        </w:rPr>
      </w:pPr>
      <w:r>
        <w:rPr>
          <w:sz w:val="22"/>
          <w:szCs w:val="22"/>
          <w:lang w:val="en-US"/>
        </w:rPr>
        <w:t xml:space="preserve">Assoc. Prof. </w:t>
      </w:r>
      <w:proofErr w:type="spellStart"/>
      <w:r>
        <w:rPr>
          <w:sz w:val="22"/>
          <w:szCs w:val="22"/>
          <w:lang w:val="en-US"/>
        </w:rPr>
        <w:t>Ing</w:t>
      </w:r>
      <w:proofErr w:type="spellEnd"/>
      <w:r>
        <w:rPr>
          <w:sz w:val="22"/>
          <w:szCs w:val="22"/>
          <w:lang w:val="en-US"/>
        </w:rPr>
        <w:t xml:space="preserve">. Adriana </w:t>
      </w:r>
      <w:proofErr w:type="spellStart"/>
      <w:r>
        <w:rPr>
          <w:sz w:val="22"/>
          <w:szCs w:val="22"/>
          <w:lang w:val="en-US"/>
        </w:rPr>
        <w:t>Kovalcik</w:t>
      </w:r>
      <w:proofErr w:type="spellEnd"/>
      <w:r>
        <w:rPr>
          <w:sz w:val="22"/>
          <w:szCs w:val="22"/>
          <w:lang w:val="en-US"/>
        </w:rPr>
        <w:t>, PhD.</w:t>
      </w:r>
    </w:p>
    <w:p w:rsidR="00D33281" w:rsidRDefault="00D33281" w:rsidP="008B6B57">
      <w:pPr>
        <w:pStyle w:val="Default"/>
        <w:spacing w:line="360" w:lineRule="auto"/>
        <w:jc w:val="both"/>
        <w:rPr>
          <w:sz w:val="22"/>
          <w:szCs w:val="22"/>
          <w:lang w:val="en-US"/>
        </w:rPr>
      </w:pPr>
      <w:r>
        <w:rPr>
          <w:sz w:val="22"/>
          <w:szCs w:val="22"/>
          <w:lang w:val="en-US"/>
        </w:rPr>
        <w:t>Key Researcher</w:t>
      </w:r>
    </w:p>
    <w:p w:rsidR="008B6B57" w:rsidRDefault="008B6B57" w:rsidP="008B6B57">
      <w:pPr>
        <w:pStyle w:val="Default"/>
        <w:spacing w:line="360" w:lineRule="auto"/>
        <w:jc w:val="both"/>
        <w:rPr>
          <w:sz w:val="22"/>
          <w:szCs w:val="22"/>
          <w:lang w:val="en-US"/>
        </w:rPr>
      </w:pPr>
    </w:p>
    <w:p w:rsidR="00D33281" w:rsidRDefault="00D33281" w:rsidP="008B6B57">
      <w:pPr>
        <w:pStyle w:val="Default"/>
        <w:spacing w:line="360" w:lineRule="auto"/>
        <w:jc w:val="both"/>
        <w:rPr>
          <w:sz w:val="22"/>
          <w:szCs w:val="22"/>
          <w:lang w:val="en-US"/>
        </w:rPr>
      </w:pPr>
      <w:proofErr w:type="spellStart"/>
      <w:r>
        <w:rPr>
          <w:sz w:val="22"/>
          <w:szCs w:val="22"/>
          <w:lang w:val="en-US"/>
        </w:rPr>
        <w:t>Kompetenzzentrum</w:t>
      </w:r>
      <w:proofErr w:type="spellEnd"/>
      <w:r>
        <w:rPr>
          <w:sz w:val="22"/>
          <w:szCs w:val="22"/>
          <w:lang w:val="en-US"/>
        </w:rPr>
        <w:t xml:space="preserve"> </w:t>
      </w:r>
      <w:proofErr w:type="spellStart"/>
      <w:r>
        <w:rPr>
          <w:sz w:val="22"/>
          <w:szCs w:val="22"/>
          <w:lang w:val="en-US"/>
        </w:rPr>
        <w:t>Holz</w:t>
      </w:r>
      <w:proofErr w:type="spellEnd"/>
      <w:r>
        <w:rPr>
          <w:sz w:val="22"/>
          <w:szCs w:val="22"/>
          <w:lang w:val="en-US"/>
        </w:rPr>
        <w:t xml:space="preserve"> GmbH (Competence Centre for Wood Composites and Wood Chemistry)</w:t>
      </w:r>
    </w:p>
    <w:p w:rsidR="00D33281" w:rsidRDefault="00D33281" w:rsidP="008B6B57">
      <w:pPr>
        <w:pStyle w:val="Default"/>
        <w:spacing w:line="360" w:lineRule="auto"/>
        <w:jc w:val="both"/>
        <w:rPr>
          <w:sz w:val="22"/>
          <w:szCs w:val="22"/>
          <w:lang w:val="en-US"/>
        </w:rPr>
      </w:pPr>
      <w:r>
        <w:rPr>
          <w:sz w:val="22"/>
          <w:szCs w:val="22"/>
          <w:lang w:val="en-US"/>
        </w:rPr>
        <w:t>Department of Wood Polymer Composites (WPC)</w:t>
      </w:r>
    </w:p>
    <w:p w:rsidR="00D33281" w:rsidRDefault="008B6B57" w:rsidP="008B6B57">
      <w:pPr>
        <w:pStyle w:val="Default"/>
        <w:spacing w:line="360" w:lineRule="auto"/>
        <w:jc w:val="both"/>
        <w:rPr>
          <w:sz w:val="22"/>
          <w:szCs w:val="22"/>
          <w:lang w:val="en-US"/>
        </w:rPr>
      </w:pPr>
      <w:proofErr w:type="spellStart"/>
      <w:r>
        <w:rPr>
          <w:sz w:val="22"/>
          <w:szCs w:val="22"/>
          <w:lang w:val="en-US"/>
        </w:rPr>
        <w:t>Altenbergerstrasse</w:t>
      </w:r>
      <w:proofErr w:type="spellEnd"/>
      <w:r>
        <w:rPr>
          <w:sz w:val="22"/>
          <w:szCs w:val="22"/>
          <w:lang w:val="en-US"/>
        </w:rPr>
        <w:t xml:space="preserve"> 69</w:t>
      </w:r>
    </w:p>
    <w:p w:rsidR="008B6B57" w:rsidRDefault="008B6B57" w:rsidP="008B6B57">
      <w:pPr>
        <w:pStyle w:val="Default"/>
        <w:spacing w:line="360" w:lineRule="auto"/>
        <w:jc w:val="both"/>
        <w:rPr>
          <w:sz w:val="22"/>
          <w:szCs w:val="22"/>
          <w:lang w:val="en-US"/>
        </w:rPr>
      </w:pPr>
      <w:proofErr w:type="spellStart"/>
      <w:r>
        <w:rPr>
          <w:sz w:val="22"/>
          <w:szCs w:val="22"/>
          <w:lang w:val="en-US"/>
        </w:rPr>
        <w:t>Sciencepark</w:t>
      </w:r>
      <w:proofErr w:type="spellEnd"/>
      <w:r>
        <w:rPr>
          <w:sz w:val="22"/>
          <w:szCs w:val="22"/>
          <w:lang w:val="en-US"/>
        </w:rPr>
        <w:t xml:space="preserve"> 2/2. OG</w:t>
      </w:r>
    </w:p>
    <w:p w:rsidR="008B6B57" w:rsidRPr="0040096D" w:rsidRDefault="008B6B57" w:rsidP="008B6B57">
      <w:pPr>
        <w:pStyle w:val="Default"/>
        <w:spacing w:line="360" w:lineRule="auto"/>
        <w:jc w:val="both"/>
        <w:rPr>
          <w:sz w:val="22"/>
          <w:szCs w:val="22"/>
          <w:lang w:val="en-US"/>
        </w:rPr>
      </w:pPr>
      <w:r>
        <w:rPr>
          <w:sz w:val="22"/>
          <w:szCs w:val="22"/>
          <w:lang w:val="en-US"/>
        </w:rPr>
        <w:t>A-4040 Linz</w:t>
      </w:r>
      <w:r w:rsidR="007D6501">
        <w:rPr>
          <w:sz w:val="22"/>
          <w:szCs w:val="22"/>
          <w:lang w:val="en-US"/>
        </w:rPr>
        <w:t xml:space="preserve">, </w:t>
      </w:r>
      <w:r>
        <w:rPr>
          <w:sz w:val="22"/>
          <w:szCs w:val="22"/>
          <w:lang w:val="en-US"/>
        </w:rPr>
        <w:t>Austria</w:t>
      </w:r>
    </w:p>
    <w:sectPr w:rsidR="008B6B57" w:rsidRPr="0040096D" w:rsidSect="00150C35">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719" w:rsidRDefault="00AD2719" w:rsidP="008B6B57">
      <w:pPr>
        <w:spacing w:after="0" w:line="240" w:lineRule="auto"/>
      </w:pPr>
      <w:r>
        <w:separator/>
      </w:r>
    </w:p>
  </w:endnote>
  <w:endnote w:type="continuationSeparator" w:id="0">
    <w:p w:rsidR="00AD2719" w:rsidRDefault="00AD2719" w:rsidP="008B6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54985"/>
      <w:docPartObj>
        <w:docPartGallery w:val="Page Numbers (Bottom of Page)"/>
        <w:docPartUnique/>
      </w:docPartObj>
    </w:sdtPr>
    <w:sdtEndPr/>
    <w:sdtContent>
      <w:p w:rsidR="008B6B57" w:rsidRDefault="00485C3B">
        <w:pPr>
          <w:pStyle w:val="Fuzeile"/>
          <w:jc w:val="right"/>
        </w:pPr>
        <w:r>
          <w:fldChar w:fldCharType="begin"/>
        </w:r>
        <w:r>
          <w:instrText xml:space="preserve"> PAGE   \* MERGEFORMAT </w:instrText>
        </w:r>
        <w:r>
          <w:fldChar w:fldCharType="separate"/>
        </w:r>
        <w:r>
          <w:rPr>
            <w:noProof/>
          </w:rPr>
          <w:t>1</w:t>
        </w:r>
        <w:r>
          <w:rPr>
            <w:noProof/>
          </w:rPr>
          <w:fldChar w:fldCharType="end"/>
        </w:r>
      </w:p>
    </w:sdtContent>
  </w:sdt>
  <w:p w:rsidR="008B6B57" w:rsidRDefault="008B6B5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719" w:rsidRDefault="00AD2719" w:rsidP="008B6B57">
      <w:pPr>
        <w:spacing w:after="0" w:line="240" w:lineRule="auto"/>
      </w:pPr>
      <w:r>
        <w:separator/>
      </w:r>
    </w:p>
  </w:footnote>
  <w:footnote w:type="continuationSeparator" w:id="0">
    <w:p w:rsidR="00AD2719" w:rsidRDefault="00AD2719" w:rsidP="008B6B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50E4"/>
    <w:multiLevelType w:val="hybridMultilevel"/>
    <w:tmpl w:val="C36EEA54"/>
    <w:lvl w:ilvl="0" w:tplc="D3FAD7D0">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nsid w:val="531B761F"/>
    <w:multiLevelType w:val="hybridMultilevel"/>
    <w:tmpl w:val="7E1A3024"/>
    <w:lvl w:ilvl="0" w:tplc="4C92064A">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F1F98"/>
    <w:rsid w:val="000A5108"/>
    <w:rsid w:val="00150C35"/>
    <w:rsid w:val="00171BDE"/>
    <w:rsid w:val="00187793"/>
    <w:rsid w:val="001967C9"/>
    <w:rsid w:val="001F1F98"/>
    <w:rsid w:val="002440C3"/>
    <w:rsid w:val="002B4E4E"/>
    <w:rsid w:val="0035364F"/>
    <w:rsid w:val="003E04F1"/>
    <w:rsid w:val="0040096D"/>
    <w:rsid w:val="00485C3B"/>
    <w:rsid w:val="005F255B"/>
    <w:rsid w:val="00605D88"/>
    <w:rsid w:val="006266C8"/>
    <w:rsid w:val="00663C94"/>
    <w:rsid w:val="007D6501"/>
    <w:rsid w:val="007F54A1"/>
    <w:rsid w:val="008B6B57"/>
    <w:rsid w:val="00943AA2"/>
    <w:rsid w:val="00980AA8"/>
    <w:rsid w:val="009E2AD7"/>
    <w:rsid w:val="00AD2719"/>
    <w:rsid w:val="00B565B8"/>
    <w:rsid w:val="00D20B87"/>
    <w:rsid w:val="00D33281"/>
    <w:rsid w:val="00D37991"/>
    <w:rsid w:val="00DD62F9"/>
    <w:rsid w:val="00E70FA9"/>
    <w:rsid w:val="00F104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50C35"/>
  </w:style>
  <w:style w:type="paragraph" w:styleId="berschrift3">
    <w:name w:val="heading 3"/>
    <w:basedOn w:val="Standard"/>
    <w:link w:val="berschrift3Zchn"/>
    <w:uiPriority w:val="9"/>
    <w:qFormat/>
    <w:rsid w:val="00D20B8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F1F9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erschrift3Zchn">
    <w:name w:val="Überschrift 3 Zchn"/>
    <w:basedOn w:val="Absatz-Standardschriftart"/>
    <w:link w:val="berschrift3"/>
    <w:uiPriority w:val="9"/>
    <w:rsid w:val="00D20B87"/>
    <w:rPr>
      <w:rFonts w:ascii="Times New Roman" w:eastAsia="Times New Roman" w:hAnsi="Times New Roman" w:cs="Times New Roman"/>
      <w:b/>
      <w:bCs/>
      <w:sz w:val="27"/>
      <w:szCs w:val="27"/>
      <w:lang w:eastAsia="de-DE"/>
    </w:rPr>
  </w:style>
  <w:style w:type="character" w:styleId="Hyperlink">
    <w:name w:val="Hyperlink"/>
    <w:basedOn w:val="Absatz-Standardschriftart"/>
    <w:uiPriority w:val="99"/>
    <w:semiHidden/>
    <w:unhideWhenUsed/>
    <w:rsid w:val="00D20B87"/>
    <w:rPr>
      <w:color w:val="0000FF"/>
      <w:u w:val="single"/>
    </w:rPr>
  </w:style>
  <w:style w:type="paragraph" w:styleId="Kopfzeile">
    <w:name w:val="header"/>
    <w:basedOn w:val="Standard"/>
    <w:link w:val="KopfzeileZchn"/>
    <w:uiPriority w:val="99"/>
    <w:semiHidden/>
    <w:unhideWhenUsed/>
    <w:rsid w:val="008B6B5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8B6B57"/>
  </w:style>
  <w:style w:type="paragraph" w:styleId="Fuzeile">
    <w:name w:val="footer"/>
    <w:basedOn w:val="Standard"/>
    <w:link w:val="FuzeileZchn"/>
    <w:uiPriority w:val="99"/>
    <w:unhideWhenUsed/>
    <w:rsid w:val="008B6B5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6B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69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tb.cz/file/37653/download"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3282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IFA-Tulln</Company>
  <LinksUpToDate>false</LinksUpToDate>
  <CharactersWithSpaces>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Kovalcik Adriana</cp:lastModifiedBy>
  <cp:revision>3</cp:revision>
  <dcterms:created xsi:type="dcterms:W3CDTF">2016-07-28T13:36:00Z</dcterms:created>
  <dcterms:modified xsi:type="dcterms:W3CDTF">2016-07-28T13:49:00Z</dcterms:modified>
</cp:coreProperties>
</file>