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67569D"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1C2F0D">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67569D">
        <w:rPr>
          <w:b/>
          <w:i/>
          <w:sz w:val="22"/>
          <w:szCs w:val="22"/>
          <w:lang w:val="en-GB"/>
        </w:rPr>
        <w:t>Artur</w:t>
      </w:r>
      <w:proofErr w:type="spellEnd"/>
      <w:r w:rsidR="0067569D">
        <w:rPr>
          <w:b/>
          <w:i/>
          <w:sz w:val="22"/>
          <w:szCs w:val="22"/>
          <w:lang w:val="en-GB"/>
        </w:rPr>
        <w:t xml:space="preserve"> </w:t>
      </w:r>
      <w:proofErr w:type="spellStart"/>
      <w:r w:rsidR="0067569D">
        <w:rPr>
          <w:b/>
          <w:i/>
          <w:sz w:val="22"/>
          <w:szCs w:val="22"/>
          <w:lang w:val="en-GB"/>
        </w:rPr>
        <w:t>Kornienko</w:t>
      </w:r>
      <w:proofErr w:type="spellEnd"/>
      <w:r>
        <w:rPr>
          <w:lang w:val="en-GB"/>
        </w:rPr>
        <w:t xml:space="preserve">                 </w:t>
      </w:r>
      <w:proofErr w:type="gramStart"/>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1C2F0D">
        <w:fldChar w:fldCharType="separate"/>
      </w:r>
      <w:r w:rsidR="00E96D59">
        <w:fldChar w:fldCharType="end"/>
      </w:r>
      <w:r w:rsidR="00845B98" w:rsidRPr="00DF46B0">
        <w:rPr>
          <w:lang w:val="en-GB"/>
        </w:rPr>
        <w:t>:</w:t>
      </w:r>
      <w:r w:rsidR="0067569D">
        <w:rPr>
          <w:b/>
          <w:i/>
          <w:sz w:val="22"/>
          <w:szCs w:val="22"/>
          <w:lang w:val="en-GB"/>
        </w:rPr>
        <w:t>Jiří</w:t>
      </w:r>
      <w:proofErr w:type="gramEnd"/>
      <w:r w:rsidR="0067569D">
        <w:rPr>
          <w:b/>
          <w:i/>
          <w:sz w:val="22"/>
          <w:szCs w:val="22"/>
          <w:lang w:val="en-GB"/>
        </w:rPr>
        <w:t xml:space="preserve"> Vaněk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67569D">
        <w:rPr>
          <w:b/>
          <w:i/>
          <w:sz w:val="22"/>
          <w:szCs w:val="22"/>
          <w:lang w:val="en-GB"/>
        </w:rPr>
        <w:t>2015/2016</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67569D">
        <w:rPr>
          <w:b/>
          <w:i/>
          <w:sz w:val="22"/>
          <w:szCs w:val="22"/>
          <w:lang w:val="en-GB"/>
        </w:rPr>
        <w:t xml:space="preserve">Russian Automotive Market: Marketing Strategy for SKODA auto </w:t>
      </w:r>
      <w:proofErr w:type="spellStart"/>
      <w:proofErr w:type="gramStart"/>
      <w:r w:rsidR="0067569D">
        <w:rPr>
          <w:b/>
          <w:i/>
          <w:sz w:val="22"/>
          <w:szCs w:val="22"/>
          <w:lang w:val="en-GB"/>
        </w:rPr>
        <w:t>a.s</w:t>
      </w:r>
      <w:proofErr w:type="spellEnd"/>
      <w:proofErr w:type="gramEnd"/>
      <w:r w:rsidR="0067569D">
        <w:rPr>
          <w:b/>
          <w:i/>
          <w:sz w:val="22"/>
          <w:szCs w:val="22"/>
          <w:lang w:val="en-GB"/>
        </w:rPr>
        <w:t>. in 2016-2017</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1C63B5"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5"/>
                    <w:listEntry w:val="0"/>
                    <w:listEntry w:val="1"/>
                    <w:listEntry w:val="2"/>
                    <w:listEntry w:val="3"/>
                    <w:listEntry w:val="4"/>
                  </w:ddList>
                </w:ffData>
              </w:fldChar>
            </w:r>
            <w:bookmarkStart w:id="1" w:name="Rozevírací6"/>
            <w:r>
              <w:rPr>
                <w:b/>
                <w:snapToGrid w:val="0"/>
                <w:color w:val="000000"/>
                <w:lang w:val="en-GB"/>
              </w:rPr>
              <w:instrText xml:space="preserve"> FORMDROPDOWN </w:instrText>
            </w:r>
            <w:r w:rsidR="001C2F0D">
              <w:rPr>
                <w:b/>
                <w:snapToGrid w:val="0"/>
                <w:color w:val="000000"/>
                <w:lang w:val="en-GB"/>
              </w:rPr>
            </w:r>
            <w:r w:rsidR="001C2F0D">
              <w:rPr>
                <w:b/>
                <w:snapToGrid w:val="0"/>
                <w:color w:val="000000"/>
                <w:lang w:val="en-GB"/>
              </w:rPr>
              <w:fldChar w:fldCharType="separate"/>
            </w:r>
            <w:r>
              <w:rPr>
                <w:b/>
                <w:snapToGrid w:val="0"/>
                <w:color w:val="000000"/>
                <w:lang w:val="en-GB"/>
              </w:rPr>
              <w:fldChar w:fldCharType="end"/>
            </w:r>
            <w:bookmarkEnd w:id="1"/>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bookmarkStart w:id="2" w:name="Rozevírací3"/>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D21165" w:rsidP="005910F7">
            <w:pPr>
              <w:jc w:val="center"/>
              <w:rPr>
                <w:b/>
                <w:snapToGrid w:val="0"/>
                <w:color w:val="000000"/>
                <w:lang w:val="en-GB"/>
              </w:rPr>
            </w:pPr>
            <w:r>
              <w:rPr>
                <w:b/>
                <w:snapToGrid w:val="0"/>
                <w:color w:val="000000"/>
                <w:lang w:val="en-GB"/>
              </w:rPr>
              <w:fldChar w:fldCharType="begin">
                <w:ffData>
                  <w:name w:val=""/>
                  <w:enabled/>
                  <w:calcOnExit w:val="0"/>
                  <w:ddList>
                    <w:listEntry w:val="3"/>
                    <w:listEntry w:val="4"/>
                    <w:listEntry w:val="0"/>
                    <w:listEntry w:val="1"/>
                    <w:listEntry w:val="2"/>
                    <w:listEntry w:val="5"/>
                  </w:ddList>
                </w:ffData>
              </w:fldChar>
            </w:r>
            <w:r>
              <w:rPr>
                <w:b/>
                <w:snapToGrid w:val="0"/>
                <w:color w:val="000000"/>
                <w:lang w:val="en-GB"/>
              </w:rPr>
              <w:instrText xml:space="preserve"> FORMDROPDOWN </w:instrText>
            </w:r>
            <w:r w:rsidR="001C2F0D">
              <w:rPr>
                <w:b/>
                <w:snapToGrid w:val="0"/>
                <w:color w:val="000000"/>
                <w:lang w:val="en-GB"/>
              </w:rPr>
            </w:r>
            <w:r w:rsidR="001C2F0D">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D21165"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D21165"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D21165"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4"/>
                    <w:listEntry w:val="0"/>
                    <w:listEntry w:val="1"/>
                    <w:listEntry w:val="2"/>
                    <w:listEntry w:val="5"/>
                  </w:ddList>
                </w:ffData>
              </w:fldChar>
            </w:r>
            <w:r>
              <w:rPr>
                <w:b/>
                <w:snapToGrid w:val="0"/>
                <w:color w:val="000000"/>
                <w:lang w:val="en-GB"/>
              </w:rPr>
              <w:instrText xml:space="preserve"> FORMDROPDOWN </w:instrText>
            </w:r>
            <w:r w:rsidR="001C2F0D">
              <w:rPr>
                <w:b/>
                <w:snapToGrid w:val="0"/>
                <w:color w:val="000000"/>
                <w:lang w:val="en-GB"/>
              </w:rPr>
            </w:r>
            <w:r w:rsidR="001C2F0D">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D21165"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D21165"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sidR="001C2F0D">
              <w:rPr>
                <w:b/>
                <w:snapToGrid w:val="0"/>
                <w:color w:val="000000"/>
                <w:lang w:val="en-GB"/>
              </w:rPr>
            </w:r>
            <w:r w:rsidR="001C2F0D">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781F5C"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1C63B5" w:rsidP="00FB1E25">
            <w:pPr>
              <w:jc w:val="center"/>
              <w:rPr>
                <w:snapToGrid w:val="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781F5C"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0"/>
                    <w:listEntry w:val="1"/>
                    <w:listEntry w:val="2"/>
                    <w:listEntry w:val="3"/>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0F56A1"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1C2F0D">
              <w:rPr>
                <w:snapToGrid w:val="0"/>
                <w:color w:val="000000"/>
                <w:lang w:val="en-GB"/>
              </w:rPr>
            </w:r>
            <w:r w:rsidR="001C2F0D">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3" w:name="_GoBack"/>
        <w:tc>
          <w:tcPr>
            <w:tcW w:w="2485" w:type="dxa"/>
            <w:tcBorders>
              <w:top w:val="single" w:sz="12" w:space="0" w:color="auto"/>
              <w:bottom w:val="single" w:sz="12" w:space="0" w:color="auto"/>
            </w:tcBorders>
            <w:vAlign w:val="center"/>
          </w:tcPr>
          <w:p w:rsidR="00845B98" w:rsidRPr="009E1B83" w:rsidRDefault="00781F5C" w:rsidP="00FB1E25">
            <w:pPr>
              <w:jc w:val="center"/>
              <w:rPr>
                <w:b/>
                <w:snapToGrid w:val="0"/>
                <w:color w:val="000000"/>
                <w:lang w:val="en-GB"/>
              </w:rPr>
            </w:pPr>
            <w:r>
              <w:rPr>
                <w:b/>
                <w:snapToGrid w:val="0"/>
                <w:color w:val="000000"/>
                <w:lang w:val="en-GB"/>
              </w:rPr>
              <w:fldChar w:fldCharType="begin">
                <w:ffData>
                  <w:name w:val="Text9"/>
                  <w:enabled/>
                  <w:calcOnExit w:val="0"/>
                  <w:textInput>
                    <w:default w:val="23"/>
                  </w:textInput>
                </w:ffData>
              </w:fldChar>
            </w:r>
            <w:bookmarkStart w:id="4" w:name="Text9"/>
            <w:r>
              <w:rPr>
                <w:b/>
                <w:snapToGrid w:val="0"/>
                <w:color w:val="000000"/>
                <w:lang w:val="en-GB"/>
              </w:rPr>
              <w:instrText xml:space="preserve"> FORMTEXT </w:instrText>
            </w:r>
            <w:r>
              <w:rPr>
                <w:b/>
                <w:snapToGrid w:val="0"/>
                <w:color w:val="000000"/>
                <w:lang w:val="en-GB"/>
              </w:rPr>
            </w:r>
            <w:r>
              <w:rPr>
                <w:b/>
                <w:snapToGrid w:val="0"/>
                <w:color w:val="000000"/>
                <w:lang w:val="en-GB"/>
              </w:rPr>
              <w:fldChar w:fldCharType="separate"/>
            </w:r>
            <w:r>
              <w:rPr>
                <w:b/>
                <w:noProof/>
                <w:snapToGrid w:val="0"/>
                <w:color w:val="000000"/>
                <w:lang w:val="en-GB"/>
              </w:rPr>
              <w:t>23</w:t>
            </w:r>
            <w:r>
              <w:rPr>
                <w:b/>
                <w:snapToGrid w:val="0"/>
                <w:color w:val="000000"/>
                <w:lang w:val="en-GB"/>
              </w:rPr>
              <w:fldChar w:fldCharType="end"/>
            </w:r>
            <w:bookmarkEnd w:id="4"/>
            <w:bookmarkEnd w:id="3"/>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1A46CB" w:rsidRDefault="007547CD" w:rsidP="00750650">
      <w:pPr>
        <w:rPr>
          <w:rFonts w:ascii="Arial" w:hAnsi="Arial" w:cs="Arial"/>
          <w:color w:val="FF0000"/>
          <w:lang w:val="en"/>
        </w:rPr>
      </w:pPr>
      <w:proofErr w:type="spellStart"/>
      <w:r>
        <w:rPr>
          <w:rFonts w:ascii="Arial" w:hAnsi="Arial" w:cs="Arial"/>
          <w:color w:val="FF0000"/>
          <w:lang w:val="en"/>
        </w:rPr>
        <w:t>Artur</w:t>
      </w:r>
      <w:proofErr w:type="spellEnd"/>
      <w:r>
        <w:rPr>
          <w:rFonts w:ascii="Arial" w:hAnsi="Arial" w:cs="Arial"/>
          <w:color w:val="FF0000"/>
          <w:lang w:val="en"/>
        </w:rPr>
        <w:t xml:space="preserve"> </w:t>
      </w:r>
      <w:proofErr w:type="spellStart"/>
      <w:r>
        <w:rPr>
          <w:rFonts w:ascii="Arial" w:hAnsi="Arial" w:cs="Arial"/>
          <w:color w:val="FF0000"/>
          <w:lang w:val="en"/>
        </w:rPr>
        <w:t>Kornienko</w:t>
      </w:r>
      <w:proofErr w:type="spellEnd"/>
      <w:r>
        <w:rPr>
          <w:rFonts w:ascii="Arial" w:hAnsi="Arial" w:cs="Arial"/>
          <w:color w:val="FF0000"/>
          <w:lang w:val="en"/>
        </w:rPr>
        <w:t xml:space="preserve"> is one of most talented foreign students I have ever met during my years at the Faculty of Management and Economics. The topic is difficult, especially in automotive industry. Foreign market penetration is always risky no matter what form of penetration you use. </w:t>
      </w:r>
      <w:r w:rsidR="00D21165">
        <w:rPr>
          <w:rFonts w:ascii="Arial" w:hAnsi="Arial" w:cs="Arial"/>
          <w:color w:val="FF0000"/>
          <w:lang w:val="en"/>
        </w:rPr>
        <w:t>The theoretical part includes necessary</w:t>
      </w:r>
      <w:r>
        <w:rPr>
          <w:rFonts w:ascii="Arial" w:hAnsi="Arial" w:cs="Arial"/>
          <w:color w:val="FF0000"/>
          <w:lang w:val="en"/>
        </w:rPr>
        <w:t xml:space="preserve"> data</w:t>
      </w:r>
      <w:r w:rsidR="00D21165">
        <w:rPr>
          <w:rFonts w:ascii="Arial" w:hAnsi="Arial" w:cs="Arial"/>
          <w:color w:val="FF0000"/>
          <w:lang w:val="en"/>
        </w:rPr>
        <w:t xml:space="preserve"> to perform project of foreign market penetration. Analytical part includes useful analyses to gather objective data for final project suggestions. Project contains cost, time and risk information, which is completing the final part. I recommend the thesis for the final defense.</w:t>
      </w:r>
    </w:p>
    <w:p w:rsidR="00781F5C" w:rsidRDefault="00781F5C" w:rsidP="00750650">
      <w:pPr>
        <w:rPr>
          <w:rFonts w:ascii="Arial" w:hAnsi="Arial" w:cs="Arial"/>
          <w:color w:val="FF0000"/>
          <w:lang w:val="en"/>
        </w:rPr>
      </w:pPr>
    </w:p>
    <w:p w:rsidR="00781F5C" w:rsidRDefault="00781F5C" w:rsidP="00750650">
      <w:pPr>
        <w:rPr>
          <w:rFonts w:ascii="Arial" w:hAnsi="Arial" w:cs="Arial"/>
          <w:color w:val="FF0000"/>
          <w:lang w:val="en"/>
        </w:rPr>
      </w:pPr>
      <w:r>
        <w:rPr>
          <w:rFonts w:ascii="Arial" w:hAnsi="Arial" w:cs="Arial"/>
          <w:color w:val="FF0000"/>
          <w:lang w:val="en"/>
        </w:rPr>
        <w:t>Questions:</w:t>
      </w:r>
    </w:p>
    <w:p w:rsidR="00781F5C" w:rsidRDefault="00781F5C" w:rsidP="00750650">
      <w:pPr>
        <w:rPr>
          <w:rFonts w:ascii="Arial" w:hAnsi="Arial" w:cs="Arial"/>
          <w:color w:val="FF0000"/>
          <w:lang w:val="en"/>
        </w:rPr>
      </w:pPr>
    </w:p>
    <w:p w:rsidR="00781F5C" w:rsidRDefault="00781F5C" w:rsidP="00750650">
      <w:pPr>
        <w:rPr>
          <w:rFonts w:ascii="Arial" w:hAnsi="Arial" w:cs="Arial"/>
          <w:color w:val="FF0000"/>
          <w:lang w:val="en"/>
        </w:rPr>
      </w:pPr>
      <w:r>
        <w:rPr>
          <w:rFonts w:ascii="Arial" w:hAnsi="Arial" w:cs="Arial"/>
          <w:color w:val="FF0000"/>
          <w:lang w:val="en"/>
        </w:rPr>
        <w:t>What is main benefit of your thesis for Skoda?</w:t>
      </w:r>
    </w:p>
    <w:p w:rsidR="00781F5C" w:rsidRDefault="00781F5C" w:rsidP="00750650">
      <w:pPr>
        <w:rPr>
          <w:rFonts w:ascii="Arial" w:hAnsi="Arial" w:cs="Arial"/>
          <w:color w:val="FF0000"/>
          <w:lang w:val="en"/>
        </w:rPr>
      </w:pPr>
    </w:p>
    <w:p w:rsidR="00781F5C" w:rsidRDefault="00781F5C" w:rsidP="00750650">
      <w:pPr>
        <w:rPr>
          <w:rFonts w:ascii="Arial" w:hAnsi="Arial" w:cs="Arial"/>
          <w:color w:val="FF0000"/>
          <w:lang w:val="en"/>
        </w:rPr>
      </w:pPr>
      <w:r>
        <w:rPr>
          <w:rFonts w:ascii="Arial" w:hAnsi="Arial" w:cs="Arial"/>
          <w:color w:val="FF0000"/>
          <w:lang w:val="en"/>
        </w:rPr>
        <w:t>Who is the main competitor of Skoda on Russian market now?</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D21165">
        <w:fldChar w:fldCharType="begin">
          <w:ffData>
            <w:name w:val=""/>
            <w:enabled/>
            <w:calcOnExit w:val="0"/>
            <w:ddList>
              <w:listEntry w:val="is"/>
              <w:listEntry w:val="is not"/>
            </w:ddList>
          </w:ffData>
        </w:fldChar>
      </w:r>
      <w:r w:rsidR="00D21165">
        <w:instrText xml:space="preserve"> FORMDROPDOWN </w:instrText>
      </w:r>
      <w:r w:rsidR="001C2F0D">
        <w:fldChar w:fldCharType="separate"/>
      </w:r>
      <w:r w:rsidR="00D21165">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1C2F0D">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D21165">
        <w:rPr>
          <w:i/>
          <w:lang w:val="en-GB"/>
        </w:rPr>
        <w:t>3. 5. 2016</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5" w:name="Rozevírací4"/>
      <w:r w:rsidR="00E96D59">
        <w:instrText xml:space="preserve"> FORMDROPDOWN </w:instrText>
      </w:r>
      <w:r w:rsidR="001C2F0D">
        <w:fldChar w:fldCharType="separate"/>
      </w:r>
      <w:r w:rsidR="00E96D59">
        <w:fldChar w:fldCharType="end"/>
      </w:r>
      <w:bookmarkEnd w:id="5"/>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F0D" w:rsidRDefault="001C2F0D">
      <w:r>
        <w:separator/>
      </w:r>
    </w:p>
  </w:endnote>
  <w:endnote w:type="continuationSeparator" w:id="0">
    <w:p w:rsidR="001C2F0D" w:rsidRDefault="001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F0D" w:rsidRDefault="001C2F0D">
      <w:r>
        <w:separator/>
      </w:r>
    </w:p>
  </w:footnote>
  <w:footnote w:type="continuationSeparator" w:id="0">
    <w:p w:rsidR="001C2F0D" w:rsidRDefault="001C2F0D">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0F56A1"/>
    <w:rsid w:val="00104B58"/>
    <w:rsid w:val="00107EC6"/>
    <w:rsid w:val="00114458"/>
    <w:rsid w:val="001238FB"/>
    <w:rsid w:val="00124BFC"/>
    <w:rsid w:val="00132C42"/>
    <w:rsid w:val="0016014F"/>
    <w:rsid w:val="001655BC"/>
    <w:rsid w:val="001744E5"/>
    <w:rsid w:val="001A46CB"/>
    <w:rsid w:val="001A6F9F"/>
    <w:rsid w:val="001B3611"/>
    <w:rsid w:val="001B5B85"/>
    <w:rsid w:val="001C2F0D"/>
    <w:rsid w:val="001C63B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7569D"/>
    <w:rsid w:val="006871BA"/>
    <w:rsid w:val="00693082"/>
    <w:rsid w:val="006F05D0"/>
    <w:rsid w:val="006F09E5"/>
    <w:rsid w:val="00700EB8"/>
    <w:rsid w:val="0071504F"/>
    <w:rsid w:val="00727728"/>
    <w:rsid w:val="007358A5"/>
    <w:rsid w:val="00741D7E"/>
    <w:rsid w:val="00747CA6"/>
    <w:rsid w:val="00750650"/>
    <w:rsid w:val="007547CD"/>
    <w:rsid w:val="00760D8E"/>
    <w:rsid w:val="00762294"/>
    <w:rsid w:val="0076724C"/>
    <w:rsid w:val="00781A29"/>
    <w:rsid w:val="00781F5C"/>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1165"/>
    <w:rsid w:val="00D22F75"/>
    <w:rsid w:val="00D4690F"/>
    <w:rsid w:val="00D6236E"/>
    <w:rsid w:val="00D64037"/>
    <w:rsid w:val="00DD4A7E"/>
    <w:rsid w:val="00DD6332"/>
    <w:rsid w:val="00DE1D28"/>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621</Words>
  <Characters>3667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Vaněk Jiří</cp:lastModifiedBy>
  <cp:revision>5</cp:revision>
  <cp:lastPrinted>2014-11-14T08:45:00Z</cp:lastPrinted>
  <dcterms:created xsi:type="dcterms:W3CDTF">2016-05-03T10:03:00Z</dcterms:created>
  <dcterms:modified xsi:type="dcterms:W3CDTF">2016-05-03T11:00:00Z</dcterms:modified>
</cp:coreProperties>
</file>