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5B98" w:rsidRDefault="00845B98" w:rsidP="002A4678">
      <w:pPr>
        <w:pStyle w:val="UTB"/>
      </w:pPr>
      <w:r w:rsidRPr="00897167">
        <w:t>Univerzita Tomáše Bati ve Zlíně</w:t>
      </w:r>
    </w:p>
    <w:p w:rsidR="00845B98" w:rsidRPr="00897167" w:rsidRDefault="00845B98" w:rsidP="002A4678">
      <w:pPr>
        <w:pStyle w:val="FaME"/>
      </w:pPr>
      <w:r w:rsidRPr="00897167">
        <w:t>Fakulta managementu a ekonomiky</w:t>
      </w:r>
    </w:p>
    <w:p w:rsidR="00845B98" w:rsidRDefault="00845B98" w:rsidP="002A4678">
      <w:pPr>
        <w:pStyle w:val="nazev"/>
      </w:pPr>
      <w:r>
        <w:t xml:space="preserve">Posudek </w:t>
      </w:r>
      <w:bookmarkStart w:id="0" w:name="Rozevírací1"/>
      <w:bookmarkStart w:id="1" w:name="_GoBack"/>
      <w:r w:rsidR="001C1C93">
        <w:fldChar w:fldCharType="begin">
          <w:ffData>
            <w:name w:val="Rozevírací1"/>
            <w:enabled/>
            <w:calcOnExit w:val="0"/>
            <w:ddList>
              <w:result w:val="1"/>
              <w:listEntry w:val="vedoucího"/>
              <w:listEntry w:val="oponenta"/>
            </w:ddList>
          </w:ffData>
        </w:fldChar>
      </w:r>
      <w:r>
        <w:instrText xml:space="preserve"> FORMDROPDOWN </w:instrText>
      </w:r>
      <w:r w:rsidR="00DA2822">
        <w:fldChar w:fldCharType="separate"/>
      </w:r>
      <w:r w:rsidR="001C1C93">
        <w:fldChar w:fldCharType="end"/>
      </w:r>
      <w:bookmarkEnd w:id="0"/>
      <w:bookmarkEnd w:id="1"/>
      <w:r>
        <w:t xml:space="preserve"> diplomové práce</w:t>
      </w:r>
    </w:p>
    <w:p w:rsidR="00845B98" w:rsidRDefault="00845B98" w:rsidP="007358A5">
      <w:pPr>
        <w:tabs>
          <w:tab w:val="left" w:pos="4440"/>
          <w:tab w:val="left" w:pos="8520"/>
          <w:tab w:val="right" w:pos="10440"/>
        </w:tabs>
        <w:jc w:val="both"/>
      </w:pPr>
      <w:r>
        <w:t xml:space="preserve">Jméno studenta: </w:t>
      </w:r>
      <w:bookmarkStart w:id="2" w:name="Text8"/>
      <w:bookmarkStart w:id="3" w:name="Rozevírací2"/>
      <w:r w:rsidR="001C1C93" w:rsidRPr="00F506F8">
        <w:rPr>
          <w:b/>
          <w:i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A42E45">
        <w:rPr>
          <w:b/>
          <w:i/>
          <w:sz w:val="22"/>
          <w:szCs w:val="22"/>
        </w:rPr>
        <w:t xml:space="preserve">Bc. Lenka Holková, BA (Hons) 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2"/>
      <w:r>
        <w:tab/>
      </w:r>
      <w:r w:rsidR="001C1C93">
        <w:fldChar w:fldCharType="begin">
          <w:ffData>
            <w:name w:val="Rozevírací2"/>
            <w:enabled/>
            <w:calcOnExit w:val="0"/>
            <w:ddList>
              <w:result w:val="1"/>
              <w:listEntry w:val="Vedoucí"/>
              <w:listEntry w:val="Oponent"/>
            </w:ddList>
          </w:ffData>
        </w:fldChar>
      </w:r>
      <w:r>
        <w:instrText xml:space="preserve"> FORMDROPDOWN </w:instrText>
      </w:r>
      <w:r w:rsidR="00DA2822">
        <w:fldChar w:fldCharType="separate"/>
      </w:r>
      <w:r w:rsidR="001C1C93">
        <w:fldChar w:fldCharType="end"/>
      </w:r>
      <w:bookmarkEnd w:id="3"/>
      <w:r>
        <w:t xml:space="preserve"> DP:</w:t>
      </w:r>
      <w:bookmarkStart w:id="4" w:name="Text2"/>
      <w:r w:rsidR="001C1C93" w:rsidRPr="00F506F8">
        <w:rPr>
          <w:b/>
          <w:i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A42E45">
        <w:rPr>
          <w:b/>
          <w:i/>
          <w:sz w:val="22"/>
          <w:szCs w:val="22"/>
        </w:rPr>
        <w:t>Ing. Kamil Dobeš, Ph.D.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4"/>
      <w:r>
        <w:tab/>
        <w:t>Ak. rok:</w:t>
      </w:r>
      <w:bookmarkStart w:id="5" w:name="Text3"/>
      <w:r w:rsidR="001C1C93" w:rsidRPr="00F506F8">
        <w:rPr>
          <w:b/>
          <w:i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A42E45">
        <w:rPr>
          <w:b/>
          <w:i/>
          <w:sz w:val="22"/>
          <w:szCs w:val="22"/>
        </w:rPr>
        <w:t>2015/2016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5"/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  <w:r>
        <w:t xml:space="preserve">Téma DP: </w:t>
      </w:r>
      <w:bookmarkStart w:id="6" w:name="Text4"/>
      <w:r w:rsidR="001C1C93" w:rsidRPr="007358A5">
        <w:rPr>
          <w:b/>
          <w:i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7358A5">
        <w:rPr>
          <w:b/>
          <w:i/>
          <w:sz w:val="22"/>
          <w:szCs w:val="22"/>
        </w:rPr>
        <w:instrText xml:space="preserve"> FORMTEXT </w:instrText>
      </w:r>
      <w:r w:rsidR="001C1C93" w:rsidRPr="007358A5">
        <w:rPr>
          <w:b/>
          <w:i/>
          <w:sz w:val="22"/>
          <w:szCs w:val="22"/>
        </w:rPr>
      </w:r>
      <w:r w:rsidR="001C1C93" w:rsidRPr="007358A5">
        <w:rPr>
          <w:b/>
          <w:i/>
          <w:sz w:val="22"/>
          <w:szCs w:val="22"/>
        </w:rPr>
        <w:fldChar w:fldCharType="separate"/>
      </w:r>
      <w:r w:rsidR="00A42E45">
        <w:rPr>
          <w:b/>
          <w:i/>
          <w:sz w:val="22"/>
          <w:szCs w:val="22"/>
        </w:rPr>
        <w:t>Návrh integrovaného prodejního kanálu se zapojením omnichannelu za účelem zvýšení prodejnosti služeb ve společnosti T-Mobile Czech Republic</w:t>
      </w:r>
      <w:r w:rsidR="001C1C93" w:rsidRPr="007358A5">
        <w:rPr>
          <w:b/>
          <w:i/>
          <w:sz w:val="22"/>
          <w:szCs w:val="22"/>
        </w:rPr>
        <w:fldChar w:fldCharType="end"/>
      </w:r>
      <w:bookmarkEnd w:id="6"/>
    </w:p>
    <w:p w:rsidR="00845B98" w:rsidRDefault="00845B98" w:rsidP="005358E6">
      <w:pPr>
        <w:jc w:val="both"/>
      </w:pPr>
    </w:p>
    <w:p w:rsidR="00845B98" w:rsidRDefault="00845B98" w:rsidP="00750650"/>
    <w:p w:rsidR="00845B98" w:rsidRPr="005F755D" w:rsidRDefault="00845B98" w:rsidP="00750650">
      <w:r w:rsidRPr="005F755D">
        <w:t>U hodnocení kritéria 1 zohledněte náročnost tématu práce.</w:t>
      </w:r>
    </w:p>
    <w:p w:rsidR="00845B98" w:rsidRPr="005F755D" w:rsidRDefault="00845B98" w:rsidP="00750650">
      <w:r w:rsidRPr="005F755D">
        <w:t>Při hodnocení kritérií 2-6 zohledněte následující bodování:</w:t>
      </w:r>
    </w:p>
    <w:p w:rsidR="00845B98" w:rsidRPr="005F755D" w:rsidRDefault="00845B98" w:rsidP="00750650">
      <w:r w:rsidRPr="005F755D">
        <w:t>5 bodů – splněno velmi kvalitně, výrazně překračuje požadavky</w:t>
      </w:r>
    </w:p>
    <w:p w:rsidR="00845B98" w:rsidRPr="005F755D" w:rsidRDefault="00845B98" w:rsidP="00750650">
      <w:r w:rsidRPr="005F755D">
        <w:t>4 body – splněno kvalitně</w:t>
      </w:r>
    </w:p>
    <w:p w:rsidR="00845B98" w:rsidRPr="005F755D" w:rsidRDefault="00845B98" w:rsidP="00750650">
      <w:r w:rsidRPr="005F755D">
        <w:t>3 body – splněno bez výhrad</w:t>
      </w:r>
    </w:p>
    <w:p w:rsidR="00845B98" w:rsidRPr="005F755D" w:rsidRDefault="00845B98" w:rsidP="00750650">
      <w:r w:rsidRPr="005F755D">
        <w:t>2 body – splněno s menšími nedostatky</w:t>
      </w:r>
    </w:p>
    <w:p w:rsidR="00845B98" w:rsidRPr="005F755D" w:rsidRDefault="00845B98" w:rsidP="00750650">
      <w:r w:rsidRPr="005F755D">
        <w:t>1 body – splněno, ale s výraznými nedostatky</w:t>
      </w:r>
    </w:p>
    <w:p w:rsidR="00845B98" w:rsidRPr="005F755D" w:rsidRDefault="00845B98" w:rsidP="00750650">
      <w:r w:rsidRPr="005F755D">
        <w:t>0 bodů – nesplněno</w:t>
      </w:r>
    </w:p>
    <w:p w:rsidR="00845B98" w:rsidRPr="001B5B85" w:rsidRDefault="00845B98" w:rsidP="002A4678"/>
    <w:p w:rsidR="00845B98" w:rsidRDefault="00845B98" w:rsidP="00750650"/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8041"/>
        <w:gridCol w:w="2485"/>
      </w:tblGrid>
      <w:tr w:rsidR="00845B98" w:rsidRPr="00FB1E25" w:rsidTr="00C72298">
        <w:trPr>
          <w:trHeight w:val="308"/>
        </w:trPr>
        <w:tc>
          <w:tcPr>
            <w:tcW w:w="804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3C6485">
              <w:t>Kritéria</w:t>
            </w:r>
            <w:r w:rsidRPr="00FB1E25">
              <w:t xml:space="preserve"> hodnocení</w:t>
            </w:r>
          </w:p>
        </w:tc>
        <w:tc>
          <w:tcPr>
            <w:tcW w:w="24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C72298">
            <w:pPr>
              <w:jc w:val="center"/>
              <w:rPr>
                <w:snapToGrid w:val="0"/>
                <w:color w:val="000000"/>
              </w:rPr>
            </w:pPr>
            <w:r w:rsidRPr="00FB1E25">
              <w:rPr>
                <w:snapToGrid w:val="0"/>
                <w:color w:val="000000"/>
              </w:rPr>
              <w:t>Počet bodů</w:t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kriterium"/>
            </w:pPr>
            <w:r>
              <w:t xml:space="preserve"> </w:t>
            </w:r>
            <w:r w:rsidRPr="008375DD">
              <w:t>Náročnost tématu práce:</w:t>
            </w:r>
          </w:p>
        </w:tc>
        <w:bookmarkStart w:id="7" w:name="Rozevírací6"/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DA2822">
              <w:rPr>
                <w:b/>
                <w:snapToGrid w:val="0"/>
                <w:color w:val="000000"/>
              </w:rPr>
            </w:r>
            <w:r w:rsidR="00DA2822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7"/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řešená problematika je složitá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A2822">
              <w:rPr>
                <w:snapToGrid w:val="0"/>
                <w:color w:val="000000"/>
              </w:rPr>
            </w:r>
            <w:r w:rsidR="00DA2822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získávání dat je náročné</w:t>
            </w:r>
          </w:p>
        </w:tc>
        <w:tc>
          <w:tcPr>
            <w:tcW w:w="2485" w:type="dxa"/>
            <w:vAlign w:val="center"/>
          </w:tcPr>
          <w:p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A2822">
              <w:rPr>
                <w:snapToGrid w:val="0"/>
                <w:color w:val="000000"/>
              </w:rPr>
            </w:r>
            <w:r w:rsidR="00DA2822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zpracování dat je náročné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A2822">
              <w:rPr>
                <w:snapToGrid w:val="0"/>
                <w:color w:val="000000"/>
              </w:rPr>
            </w:r>
            <w:r w:rsidR="00DA2822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3D36A5" w:rsidRDefault="00845B98" w:rsidP="008375DD">
            <w:pPr>
              <w:pStyle w:val="kriterium"/>
            </w:pPr>
            <w:r>
              <w:t>Cíle a metody práce: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DA2822">
              <w:rPr>
                <w:b/>
                <w:snapToGrid w:val="0"/>
                <w:color w:val="000000"/>
              </w:rPr>
            </w:r>
            <w:r w:rsidR="00DA2822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  <w:numPr>
                <w:ilvl w:val="0"/>
                <w:numId w:val="46"/>
              </w:numPr>
              <w:ind w:left="851" w:hanging="284"/>
            </w:pPr>
            <w:r>
              <w:t>cíle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A2822">
              <w:rPr>
                <w:snapToGrid w:val="0"/>
                <w:color w:val="000000"/>
              </w:rPr>
            </w:r>
            <w:r w:rsidR="00DA2822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metody zpracování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A2822">
              <w:rPr>
                <w:snapToGrid w:val="0"/>
                <w:color w:val="000000"/>
              </w:rPr>
            </w:r>
            <w:r w:rsidR="00DA2822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prezentované cíle práce jsou v souladu s tématem práce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A2822">
              <w:rPr>
                <w:snapToGrid w:val="0"/>
                <w:color w:val="000000"/>
              </w:rPr>
            </w:r>
            <w:r w:rsidR="00DA2822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zvolené metody a postupy jsou vhodné pro naplnění cílů práce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A2822">
              <w:rPr>
                <w:snapToGrid w:val="0"/>
                <w:color w:val="000000"/>
              </w:rPr>
            </w:r>
            <w:r w:rsidR="00DA2822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Teoretická část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DA2822">
              <w:rPr>
                <w:b/>
                <w:snapToGrid w:val="0"/>
                <w:color w:val="000000"/>
              </w:rPr>
            </w:r>
            <w:r w:rsidR="00DA2822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  <w:numPr>
                <w:ilvl w:val="0"/>
                <w:numId w:val="47"/>
              </w:numPr>
              <w:ind w:left="851" w:hanging="284"/>
            </w:pPr>
            <w:r>
              <w:t>t</w:t>
            </w:r>
            <w:r w:rsidRPr="00FB1E25">
              <w:t>eoretická část práce obsahuje kritickou literární rešerši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A2822">
              <w:rPr>
                <w:snapToGrid w:val="0"/>
                <w:color w:val="000000"/>
              </w:rPr>
            </w:r>
            <w:r w:rsidR="00DA2822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 xml:space="preserve">teoretická část vychází z vhodně zvolených </w:t>
            </w:r>
            <w:r w:rsidRPr="00FB1E25">
              <w:t>domácích i cizojazyčný</w:t>
            </w:r>
            <w:r>
              <w:t>ch</w:t>
            </w:r>
            <w:r w:rsidRPr="00FB1E25">
              <w:t xml:space="preserve"> zdrojů</w:t>
            </w:r>
            <w:r>
              <w:t xml:space="preserve"> </w:t>
            </w:r>
            <w:r>
              <w:br/>
              <w:t>(s přihlédnutím k relevantnosti, aktuálnosti a typu publikací)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A2822">
              <w:rPr>
                <w:snapToGrid w:val="0"/>
                <w:color w:val="000000"/>
              </w:rPr>
            </w:r>
            <w:r w:rsidR="00DA2822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>t</w:t>
            </w:r>
            <w:r w:rsidRPr="00FB1E25">
              <w:t>eoretické zdroje</w:t>
            </w:r>
            <w:r>
              <w:t xml:space="preserve"> v textu</w:t>
            </w:r>
            <w:r w:rsidRPr="00FB1E25">
              <w:t xml:space="preserve"> jsou citovány odpovídajícím způsobem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A2822">
              <w:rPr>
                <w:snapToGrid w:val="0"/>
                <w:color w:val="000000"/>
              </w:rPr>
            </w:r>
            <w:r w:rsidR="00DA2822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analýza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DA2822">
              <w:rPr>
                <w:b/>
                <w:snapToGrid w:val="0"/>
                <w:color w:val="000000"/>
              </w:rPr>
            </w:r>
            <w:r w:rsidR="00DA2822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  <w:numPr>
                <w:ilvl w:val="0"/>
                <w:numId w:val="48"/>
              </w:numPr>
              <w:ind w:left="851" w:hanging="284"/>
            </w:pPr>
            <w:r>
              <w:t>v analytické</w:t>
            </w:r>
            <w:r w:rsidRPr="002E04A7">
              <w:t xml:space="preserve"> část</w:t>
            </w:r>
            <w:r>
              <w:t>i</w:t>
            </w:r>
            <w:r w:rsidRPr="002E04A7">
              <w:t xml:space="preserve"> práce </w:t>
            </w:r>
            <w:r>
              <w:t>jsou využity poznatky z teorie</w:t>
            </w:r>
          </w:p>
        </w:tc>
        <w:tc>
          <w:tcPr>
            <w:tcW w:w="2485" w:type="dxa"/>
            <w:tcBorders>
              <w:left w:val="nil"/>
            </w:tcBorders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A2822">
              <w:rPr>
                <w:snapToGrid w:val="0"/>
                <w:color w:val="000000"/>
              </w:rPr>
            </w:r>
            <w:r w:rsidR="00DA2822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z</w:t>
            </w:r>
            <w:r w:rsidRPr="002E04A7">
              <w:t>volené metody práce</w:t>
            </w:r>
            <w:r>
              <w:t xml:space="preserve"> byly vhodně aplikovány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A2822">
              <w:rPr>
                <w:snapToGrid w:val="0"/>
                <w:color w:val="000000"/>
              </w:rPr>
            </w:r>
            <w:r w:rsidR="00DA2822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Default="00845B98" w:rsidP="00E1292E">
            <w:pPr>
              <w:pStyle w:val="odrazka"/>
            </w:pPr>
            <w:r>
              <w:t>postup aplikace metod práce je dostatečně popsán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A2822">
              <w:rPr>
                <w:snapToGrid w:val="0"/>
                <w:color w:val="000000"/>
              </w:rPr>
            </w:r>
            <w:r w:rsidR="00DA2822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práce obsahuje souhrnné zhodnocení současného stavu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A2822">
              <w:rPr>
                <w:snapToGrid w:val="0"/>
                <w:color w:val="000000"/>
              </w:rPr>
            </w:r>
            <w:r w:rsidR="00DA2822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Default="00845B98" w:rsidP="00E1292E">
            <w:pPr>
              <w:pStyle w:val="odrazka"/>
            </w:pPr>
            <w:r>
              <w:lastRenderedPageBreak/>
              <w:t>závěry analýz jsou dostatečně podložené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A2822">
              <w:rPr>
                <w:snapToGrid w:val="0"/>
                <w:color w:val="000000"/>
              </w:rPr>
            </w:r>
            <w:r w:rsidR="00DA2822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projekt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DA2822">
              <w:rPr>
                <w:b/>
                <w:snapToGrid w:val="0"/>
                <w:color w:val="000000"/>
              </w:rPr>
            </w:r>
            <w:r w:rsidR="00DA2822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  <w:numPr>
                <w:ilvl w:val="0"/>
                <w:numId w:val="49"/>
              </w:numPr>
              <w:ind w:left="851" w:hanging="284"/>
            </w:pPr>
            <w:r w:rsidRPr="00E1292E">
              <w:t>projektová část práce navazuje na teoretické poznatky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A2822">
              <w:rPr>
                <w:snapToGrid w:val="0"/>
                <w:color w:val="000000"/>
              </w:rPr>
            </w:r>
            <w:r w:rsidR="00DA2822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projektová část práce navazuje na výsledky analýz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A2822">
              <w:rPr>
                <w:snapToGrid w:val="0"/>
                <w:color w:val="000000"/>
              </w:rPr>
            </w:r>
            <w:r w:rsidR="00DA2822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práce obsahuje závěry a možnosti aplikace navrhovaných doporučení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A2822">
              <w:rPr>
                <w:snapToGrid w:val="0"/>
                <w:color w:val="000000"/>
              </w:rPr>
            </w:r>
            <w:r w:rsidR="00DA2822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n</w:t>
            </w:r>
            <w:r w:rsidRPr="00E1292E">
              <w:t>ávrhy jsou podloženy odpovídajícími argumenty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A2822">
              <w:rPr>
                <w:snapToGrid w:val="0"/>
                <w:color w:val="000000"/>
              </w:rPr>
            </w:r>
            <w:r w:rsidR="00DA2822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obsahuje dopady předložených návrhů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A2822">
              <w:rPr>
                <w:snapToGrid w:val="0"/>
                <w:color w:val="000000"/>
              </w:rPr>
            </w:r>
            <w:r w:rsidR="00DA2822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naplnila stanovené cíle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A2822">
              <w:rPr>
                <w:snapToGrid w:val="0"/>
                <w:color w:val="000000"/>
              </w:rPr>
            </w:r>
            <w:r w:rsidR="00DA2822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Formální úroveň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DA2822">
              <w:rPr>
                <w:b/>
                <w:snapToGrid w:val="0"/>
                <w:color w:val="000000"/>
              </w:rPr>
            </w:r>
            <w:r w:rsidR="00DA2822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  <w:numPr>
                <w:ilvl w:val="0"/>
                <w:numId w:val="50"/>
              </w:numPr>
              <w:ind w:left="851" w:hanging="284"/>
            </w:pPr>
            <w:r>
              <w:t>t</w:t>
            </w:r>
            <w:r w:rsidRPr="00FB1E25">
              <w:t>ext je logicky provázán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A2822">
              <w:rPr>
                <w:snapToGrid w:val="0"/>
                <w:color w:val="000000"/>
              </w:rPr>
            </w:r>
            <w:r w:rsidR="00DA2822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v</w:t>
            </w:r>
            <w:r w:rsidRPr="00FB1E25">
              <w:t> práci je použita správná terminologie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A2822">
              <w:rPr>
                <w:snapToGrid w:val="0"/>
                <w:color w:val="000000"/>
              </w:rPr>
            </w:r>
            <w:r w:rsidR="00DA2822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oužité zdroje jsou citovány dle požadované normy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A2822">
              <w:rPr>
                <w:snapToGrid w:val="0"/>
                <w:color w:val="000000"/>
              </w:rPr>
            </w:r>
            <w:r w:rsidR="00DA2822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ráce má jazykovou úroveň odpovídající kvalifikační práci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A2822">
              <w:rPr>
                <w:snapToGrid w:val="0"/>
                <w:color w:val="000000"/>
              </w:rPr>
            </w:r>
            <w:r w:rsidR="00DA2822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práce má</w:t>
            </w:r>
            <w:r w:rsidRPr="00FB1E25">
              <w:t xml:space="preserve"> grafickou úroveň odpovídající kvalifikační práci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A2822">
              <w:rPr>
                <w:snapToGrid w:val="0"/>
                <w:color w:val="000000"/>
              </w:rPr>
            </w:r>
            <w:r w:rsidR="00DA2822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10"/>
        </w:trPr>
        <w:tc>
          <w:tcPr>
            <w:tcW w:w="80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FB1E25">
              <w:t xml:space="preserve">CELKOVÝ POČET BODŮ </w:t>
            </w:r>
          </w:p>
        </w:tc>
        <w:bookmarkStart w:id="8" w:name="Text9"/>
        <w:tc>
          <w:tcPr>
            <w:tcW w:w="24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1C1C93" w:rsidP="00954F6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FORMTEXT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 w:rsidR="00954F67">
              <w:rPr>
                <w:b/>
                <w:noProof/>
                <w:snapToGrid w:val="0"/>
                <w:color w:val="000000"/>
              </w:rPr>
              <w:t>22</w:t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8"/>
          </w:p>
        </w:tc>
      </w:tr>
    </w:tbl>
    <w:p w:rsidR="00845B98" w:rsidRDefault="00845B98" w:rsidP="00750650"/>
    <w:p w:rsidR="00845B98" w:rsidRDefault="00845B98" w:rsidP="005358E6">
      <w:pPr>
        <w:jc w:val="both"/>
      </w:pPr>
      <w:r>
        <w:t>Celkové hodnocení práce a otázky k obhajobě:</w:t>
      </w:r>
    </w:p>
    <w:p w:rsidR="00845B98" w:rsidRDefault="00845B98" w:rsidP="005358E6">
      <w:pPr>
        <w:jc w:val="both"/>
      </w:pPr>
      <w:r>
        <w:t>(otázky uvádí vedoucí práce i oponent)</w:t>
      </w:r>
    </w:p>
    <w:p w:rsidR="00845B98" w:rsidRDefault="00845B98" w:rsidP="005358E6">
      <w:pPr>
        <w:jc w:val="both"/>
      </w:pPr>
    </w:p>
    <w:bookmarkStart w:id="9" w:name="Text6"/>
    <w:p w:rsidR="009A441B" w:rsidRDefault="001C1C93" w:rsidP="00750650">
      <w:pPr>
        <w:rPr>
          <w:i/>
          <w:noProof/>
        </w:rPr>
      </w:pPr>
      <w:r>
        <w:rPr>
          <w:i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845B98"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r w:rsidR="00744DE8" w:rsidRPr="00744DE8">
        <w:rPr>
          <w:i/>
          <w:noProof/>
        </w:rPr>
        <w:t>Předložená diplomová práce splňuje všechny body zadání. V teoretické části studentka prokázala, že je schopna na dostatečné úrovni pracovat s teoretickými zdroji.</w:t>
      </w:r>
      <w:r w:rsidR="009240FC">
        <w:rPr>
          <w:i/>
          <w:noProof/>
        </w:rPr>
        <w:t xml:space="preserve"> </w:t>
      </w:r>
      <w:r w:rsidR="00FA45D9">
        <w:rPr>
          <w:i/>
          <w:noProof/>
        </w:rPr>
        <w:t xml:space="preserve">V praktické části se diplomantka snažila zpracovat širokou škálu dat, což zároveň zvyšovalo riziko nepřehlednosti při jejich prezentaci v práci. </w:t>
      </w:r>
      <w:r w:rsidR="00954F67">
        <w:rPr>
          <w:i/>
          <w:noProof/>
        </w:rPr>
        <w:t>Struktura praktické části není zvolena nejlépe a z pohledu zadání diplomové práce je</w:t>
      </w:r>
      <w:r w:rsidR="00FA45D9">
        <w:rPr>
          <w:i/>
          <w:noProof/>
        </w:rPr>
        <w:t xml:space="preserve"> nepřehledně zpracována projektová část. </w:t>
      </w:r>
      <w:r w:rsidR="008E339F">
        <w:rPr>
          <w:i/>
          <w:noProof/>
        </w:rPr>
        <w:t>V kapitole 5 Výsledky výzkumu není uvedena</w:t>
      </w:r>
      <w:r w:rsidR="008C01C8">
        <w:rPr>
          <w:i/>
          <w:noProof/>
        </w:rPr>
        <w:t xml:space="preserve"> základní</w:t>
      </w:r>
      <w:r w:rsidR="008E339F">
        <w:rPr>
          <w:i/>
          <w:noProof/>
        </w:rPr>
        <w:t xml:space="preserve"> charakteristika provedeného výzkumu. </w:t>
      </w:r>
      <w:r w:rsidR="003705E0">
        <w:rPr>
          <w:i/>
          <w:noProof/>
        </w:rPr>
        <w:t>Vzhledem k tomu, že značná část navrhovaných opatření již byla v době psaní diplomové práce realizována, tak je v praktické části práce velmi složité rozpoznávat, co bylo výchozím stavem projektu</w:t>
      </w:r>
      <w:r w:rsidR="008C01C8">
        <w:rPr>
          <w:i/>
          <w:noProof/>
        </w:rPr>
        <w:t xml:space="preserve"> a co už jsou výsledky navrhovaných opatření</w:t>
      </w:r>
      <w:r w:rsidR="003705E0">
        <w:rPr>
          <w:i/>
          <w:noProof/>
        </w:rPr>
        <w:t xml:space="preserve">. Diplomantka uvádí (Cíle a metody zpracování práce), že projekt je realizován v týmu pěti lidí. V diplomové páci </w:t>
      </w:r>
      <w:r w:rsidR="008E339F">
        <w:rPr>
          <w:i/>
          <w:noProof/>
        </w:rPr>
        <w:t>je náročné rozlišit, co je prací celého týmu a co je samotným přínosem diplomantky.</w:t>
      </w:r>
    </w:p>
    <w:p w:rsidR="009A441B" w:rsidRDefault="009A441B" w:rsidP="00750650">
      <w:pPr>
        <w:rPr>
          <w:i/>
          <w:noProof/>
        </w:rPr>
      </w:pPr>
      <w:r>
        <w:rPr>
          <w:i/>
          <w:noProof/>
        </w:rPr>
        <w:t>Otázky:</w:t>
      </w:r>
    </w:p>
    <w:p w:rsidR="00845B98" w:rsidRPr="00AE58C9" w:rsidRDefault="009A441B" w:rsidP="00750650">
      <w:pPr>
        <w:rPr>
          <w:i/>
        </w:rPr>
      </w:pPr>
      <w:r>
        <w:rPr>
          <w:i/>
          <w:noProof/>
        </w:rPr>
        <w:t>1. Na straně 70 v posledních větách kapitoly 6.4 se odvoláváte na výsledky dotazníku. O jaký dotazník se jednalo? Proč není uveden v práci? Co bylo Vaším výzkumem?</w:t>
      </w:r>
      <w:r w:rsidR="008E339F">
        <w:rPr>
          <w:i/>
          <w:noProof/>
        </w:rPr>
        <w:t xml:space="preserve"> </w:t>
      </w:r>
      <w:r w:rsidR="001C1C93">
        <w:rPr>
          <w:i/>
        </w:rPr>
        <w:fldChar w:fldCharType="end"/>
      </w:r>
      <w:bookmarkEnd w:id="9"/>
    </w:p>
    <w:p w:rsidR="00845B98" w:rsidRDefault="00845B98" w:rsidP="00750650"/>
    <w:p w:rsidR="00845B98" w:rsidRDefault="00845B98" w:rsidP="003B5CE6">
      <w:pPr>
        <w:tabs>
          <w:tab w:val="right" w:pos="10440"/>
        </w:tabs>
        <w:jc w:val="both"/>
      </w:pPr>
      <w:r>
        <w:t>DP byla podrobena kontrole ke zjištění původnosti práce v IS STAG</w:t>
      </w:r>
      <w:r w:rsidR="00133D44">
        <w:rPr>
          <w:rStyle w:val="Znakapoznpodarou"/>
        </w:rPr>
        <w:footnoteReference w:id="1"/>
      </w:r>
      <w:r>
        <w:t xml:space="preserve">. Na základě výsledků této kontroly bylo zjištěno, že práce </w:t>
      </w:r>
      <w:bookmarkStart w:id="10" w:name="Rozevírací5"/>
      <w:r w:rsidR="001C1C93" w:rsidRPr="00AE58C9">
        <w:rPr>
          <w:i/>
        </w:rPr>
        <w:fldChar w:fldCharType="begin">
          <w:ffData>
            <w:name w:val="Rozevírací5"/>
            <w:enabled/>
            <w:calcOnExit w:val="0"/>
            <w:ddList>
              <w:listEntry w:val="          "/>
              <w:listEntry w:val="je"/>
              <w:listEntry w:val="není"/>
            </w:ddList>
          </w:ffData>
        </w:fldChar>
      </w:r>
      <w:r w:rsidRPr="00AE58C9">
        <w:rPr>
          <w:i/>
        </w:rPr>
        <w:instrText xml:space="preserve"> FORMDROPDOWN </w:instrText>
      </w:r>
      <w:r w:rsidR="00DA2822">
        <w:rPr>
          <w:i/>
        </w:rPr>
      </w:r>
      <w:r w:rsidR="00DA2822">
        <w:rPr>
          <w:i/>
        </w:rPr>
        <w:fldChar w:fldCharType="separate"/>
      </w:r>
      <w:r w:rsidR="001C1C93" w:rsidRPr="00AE58C9">
        <w:rPr>
          <w:i/>
        </w:rPr>
        <w:fldChar w:fldCharType="end"/>
      </w:r>
      <w:bookmarkEnd w:id="10"/>
      <w:r w:rsidRPr="00AE58C9">
        <w:rPr>
          <w:i/>
        </w:rPr>
        <w:t xml:space="preserve"> </w:t>
      </w:r>
      <w:r>
        <w:t>plagiát.</w:t>
      </w:r>
    </w:p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 xml:space="preserve">Práce </w:t>
      </w:r>
      <w:r w:rsidR="001C1C93">
        <w:rPr>
          <w:i/>
        </w:rPr>
        <w:fldChar w:fldCharType="begin">
          <w:ffData>
            <w:name w:val=""/>
            <w:enabled/>
            <w:calcOnExit w:val="0"/>
            <w:ddList>
              <w:result w:val="1"/>
              <w:listEntry w:val="          "/>
              <w:listEntry w:val="splňuje"/>
              <w:listEntry w:val="nesplňuje"/>
            </w:ddList>
          </w:ffData>
        </w:fldChar>
      </w:r>
      <w:r>
        <w:rPr>
          <w:i/>
        </w:rPr>
        <w:instrText xml:space="preserve"> FORMDROPDOWN </w:instrText>
      </w:r>
      <w:r w:rsidR="00DA2822">
        <w:rPr>
          <w:i/>
        </w:rPr>
      </w:r>
      <w:r w:rsidR="00DA2822">
        <w:rPr>
          <w:i/>
        </w:rPr>
        <w:fldChar w:fldCharType="separate"/>
      </w:r>
      <w:r w:rsidR="001C1C93">
        <w:rPr>
          <w:i/>
        </w:rPr>
        <w:fldChar w:fldCharType="end"/>
      </w:r>
      <w:r w:rsidRPr="00AE58C9">
        <w:rPr>
          <w:i/>
        </w:rPr>
        <w:t xml:space="preserve"> </w:t>
      </w:r>
      <w:r>
        <w:t>kritéria pro obhajobu DP</w:t>
      </w:r>
      <w:r>
        <w:rPr>
          <w:rStyle w:val="Znakapoznpodarou"/>
        </w:rPr>
        <w:footnoteReference w:id="2"/>
      </w:r>
      <w:r>
        <w:t>.</w:t>
      </w:r>
    </w:p>
    <w:p w:rsidR="00845B98" w:rsidRDefault="00845B98" w:rsidP="00750650"/>
    <w:p w:rsidR="00845B98" w:rsidRDefault="00845B98" w:rsidP="00750650"/>
    <w:p w:rsidR="00845B98" w:rsidRDefault="00845B98" w:rsidP="00750650">
      <w:r>
        <w:t xml:space="preserve">Ve Zlíně dne </w:t>
      </w:r>
      <w:bookmarkStart w:id="11" w:name="Text10"/>
      <w:r w:rsidR="001C1C93" w:rsidRPr="00936F44">
        <w:rPr>
          <w:i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936F44">
        <w:rPr>
          <w:i/>
        </w:rPr>
        <w:instrText xml:space="preserve"> FORMTEXT </w:instrText>
      </w:r>
      <w:r w:rsidR="001C1C93" w:rsidRPr="00936F44">
        <w:rPr>
          <w:i/>
        </w:rPr>
      </w:r>
      <w:r w:rsidR="001C1C93" w:rsidRPr="00936F44">
        <w:rPr>
          <w:i/>
        </w:rPr>
        <w:fldChar w:fldCharType="separate"/>
      </w:r>
      <w:r w:rsidR="006D2868">
        <w:rPr>
          <w:i/>
          <w:noProof/>
        </w:rPr>
        <w:t>25. 4. 2016</w:t>
      </w:r>
      <w:r w:rsidR="001C1C93" w:rsidRPr="00936F44">
        <w:rPr>
          <w:i/>
        </w:rPr>
        <w:fldChar w:fldCharType="end"/>
      </w:r>
      <w:bookmarkEnd w:id="11"/>
    </w:p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ab/>
        <w:t>………………………………………</w:t>
      </w:r>
    </w:p>
    <w:p w:rsidR="00845B98" w:rsidRDefault="00845B98" w:rsidP="00AE58C9">
      <w:pPr>
        <w:tabs>
          <w:tab w:val="center" w:pos="8640"/>
        </w:tabs>
      </w:pPr>
      <w:r>
        <w:lastRenderedPageBreak/>
        <w:tab/>
        <w:t xml:space="preserve">podpis </w:t>
      </w:r>
      <w:bookmarkStart w:id="12" w:name="Rozevírací4"/>
      <w:r w:rsidR="001C1C93">
        <w:fldChar w:fldCharType="begin">
          <w:ffData>
            <w:name w:val="Rozevírací4"/>
            <w:enabled/>
            <w:calcOnExit w:val="0"/>
            <w:ddList>
              <w:result w:val="1"/>
              <w:listEntry w:val="vedoucího"/>
              <w:listEntry w:val="oponenta"/>
            </w:ddList>
          </w:ffData>
        </w:fldChar>
      </w:r>
      <w:r>
        <w:instrText xml:space="preserve"> FORMDROPDOWN </w:instrText>
      </w:r>
      <w:r w:rsidR="00DA2822">
        <w:fldChar w:fldCharType="separate"/>
      </w:r>
      <w:r w:rsidR="001C1C93">
        <w:fldChar w:fldCharType="end"/>
      </w:r>
      <w:bookmarkEnd w:id="12"/>
      <w:r>
        <w:t xml:space="preserve"> DP</w:t>
      </w:r>
    </w:p>
    <w:sectPr w:rsidR="00845B98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A2822" w:rsidRDefault="00DA2822">
      <w:r>
        <w:separator/>
      </w:r>
    </w:p>
  </w:endnote>
  <w:endnote w:type="continuationSeparator" w:id="0">
    <w:p w:rsidR="00DA2822" w:rsidRDefault="00DA28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A2822" w:rsidRDefault="00DA2822">
      <w:r>
        <w:separator/>
      </w:r>
    </w:p>
  </w:footnote>
  <w:footnote w:type="continuationSeparator" w:id="0">
    <w:p w:rsidR="00DA2822" w:rsidRDefault="00DA2822">
      <w:r>
        <w:continuationSeparator/>
      </w:r>
    </w:p>
  </w:footnote>
  <w:footnote w:id="1">
    <w:p w:rsidR="00133D44" w:rsidRDefault="00133D44" w:rsidP="00133D44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133D44">
        <w:rPr>
          <w:i/>
        </w:rPr>
        <w:t>Vyplňuje pouze vedoucí práce, oponent práce nevyplňuje</w:t>
      </w:r>
      <w:r>
        <w:rPr>
          <w:i/>
        </w:rPr>
        <w:t>.</w:t>
      </w:r>
    </w:p>
  </w:footnote>
  <w:footnote w:id="2">
    <w:p w:rsidR="00845B98" w:rsidRDefault="00845B98" w:rsidP="00133D44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727728">
        <w:rPr>
          <w:i/>
        </w:rPr>
        <w:t>Práce nesplňuje kritéria pro obhajobu, pokud je minimálně jedno kritérium hodnoceno 0 body.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33D6117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4F06103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EAD8EC7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D14CF24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1E305F0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94C4ABF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73CE07C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7D66E4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ACC247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065660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345968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1" w15:restartNumberingAfterBreak="0">
    <w:nsid w:val="016D5022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2" w15:restartNumberingAfterBreak="0">
    <w:nsid w:val="02B51429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3" w15:restartNumberingAfterBreak="0">
    <w:nsid w:val="0F8E005D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4" w15:restartNumberingAfterBreak="0">
    <w:nsid w:val="13667680"/>
    <w:multiLevelType w:val="hybridMultilevel"/>
    <w:tmpl w:val="C212A5E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5" w15:restartNumberingAfterBreak="0">
    <w:nsid w:val="1AEF787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6" w15:restartNumberingAfterBreak="0">
    <w:nsid w:val="1B320DD5"/>
    <w:multiLevelType w:val="hybridMultilevel"/>
    <w:tmpl w:val="AC04BF8C"/>
    <w:lvl w:ilvl="0" w:tplc="0405000F">
      <w:start w:val="1"/>
      <w:numFmt w:val="decimal"/>
      <w:lvlText w:val="%1."/>
      <w:lvlJc w:val="left"/>
      <w:pPr>
        <w:tabs>
          <w:tab w:val="num" w:pos="1202"/>
        </w:tabs>
        <w:ind w:left="1202" w:hanging="360"/>
      </w:pPr>
      <w:rPr>
        <w:rFonts w:cs="Times New Roman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922"/>
        </w:tabs>
        <w:ind w:left="1922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642"/>
        </w:tabs>
        <w:ind w:left="2642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3362"/>
        </w:tabs>
        <w:ind w:left="3362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4082"/>
        </w:tabs>
        <w:ind w:left="4082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802"/>
        </w:tabs>
        <w:ind w:left="4802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522"/>
        </w:tabs>
        <w:ind w:left="5522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6242"/>
        </w:tabs>
        <w:ind w:left="6242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962"/>
        </w:tabs>
        <w:ind w:left="6962" w:hanging="180"/>
      </w:pPr>
      <w:rPr>
        <w:rFonts w:cs="Times New Roman"/>
      </w:rPr>
    </w:lvl>
  </w:abstractNum>
  <w:abstractNum w:abstractNumId="17" w15:restartNumberingAfterBreak="0">
    <w:nsid w:val="20C02B3F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8" w15:restartNumberingAfterBreak="0">
    <w:nsid w:val="21253FC6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9" w15:restartNumberingAfterBreak="0">
    <w:nsid w:val="290A0E3E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0" w15:restartNumberingAfterBreak="0">
    <w:nsid w:val="29944956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1" w15:restartNumberingAfterBreak="0">
    <w:nsid w:val="2B0B74AC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2" w15:restartNumberingAfterBreak="0">
    <w:nsid w:val="2E930C57"/>
    <w:multiLevelType w:val="hybridMultilevel"/>
    <w:tmpl w:val="9EEAEC7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3" w15:restartNumberingAfterBreak="0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3CFA0C50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5" w15:restartNumberingAfterBreak="0">
    <w:nsid w:val="4B571839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6" w15:restartNumberingAfterBreak="0">
    <w:nsid w:val="4FE971C7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7" w15:restartNumberingAfterBreak="0">
    <w:nsid w:val="52066F41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8" w15:restartNumberingAfterBreak="0">
    <w:nsid w:val="524A2CB9"/>
    <w:multiLevelType w:val="hybridMultilevel"/>
    <w:tmpl w:val="A7DAD20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9" w15:restartNumberingAfterBreak="0">
    <w:nsid w:val="537C107A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0" w15:restartNumberingAfterBreak="0">
    <w:nsid w:val="53F358F5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1" w15:restartNumberingAfterBreak="0">
    <w:nsid w:val="543E160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2" w15:restartNumberingAfterBreak="0">
    <w:nsid w:val="5BF933A3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3" w15:restartNumberingAfterBreak="0">
    <w:nsid w:val="5F160997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4" w15:restartNumberingAfterBreak="0">
    <w:nsid w:val="6034666E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5" w15:restartNumberingAfterBreak="0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abstractNum w:abstractNumId="36" w15:restartNumberingAfterBreak="0">
    <w:nsid w:val="699C506D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7" w15:restartNumberingAfterBreak="0">
    <w:nsid w:val="718D76FC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8" w15:restartNumberingAfterBreak="0">
    <w:nsid w:val="797137C2"/>
    <w:multiLevelType w:val="hybridMultilevel"/>
    <w:tmpl w:val="EADA4B78"/>
    <w:lvl w:ilvl="0" w:tplc="B6CAEF00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9" w15:restartNumberingAfterBreak="0">
    <w:nsid w:val="7C621270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num w:numId="1">
    <w:abstractNumId w:val="34"/>
  </w:num>
  <w:num w:numId="2">
    <w:abstractNumId w:val="13"/>
  </w:num>
  <w:num w:numId="3">
    <w:abstractNumId w:val="22"/>
  </w:num>
  <w:num w:numId="4">
    <w:abstractNumId w:val="30"/>
  </w:num>
  <w:num w:numId="5">
    <w:abstractNumId w:val="12"/>
  </w:num>
  <w:num w:numId="6">
    <w:abstractNumId w:val="19"/>
  </w:num>
  <w:num w:numId="7">
    <w:abstractNumId w:val="14"/>
  </w:num>
  <w:num w:numId="8">
    <w:abstractNumId w:val="26"/>
  </w:num>
  <w:num w:numId="9">
    <w:abstractNumId w:val="25"/>
  </w:num>
  <w:num w:numId="10">
    <w:abstractNumId w:val="17"/>
  </w:num>
  <w:num w:numId="11">
    <w:abstractNumId w:val="27"/>
  </w:num>
  <w:num w:numId="12">
    <w:abstractNumId w:val="31"/>
  </w:num>
  <w:num w:numId="13">
    <w:abstractNumId w:val="36"/>
  </w:num>
  <w:num w:numId="14">
    <w:abstractNumId w:val="37"/>
  </w:num>
  <w:num w:numId="15">
    <w:abstractNumId w:val="20"/>
  </w:num>
  <w:num w:numId="16">
    <w:abstractNumId w:val="38"/>
  </w:num>
  <w:num w:numId="17">
    <w:abstractNumId w:val="33"/>
  </w:num>
  <w:num w:numId="18">
    <w:abstractNumId w:val="18"/>
  </w:num>
  <w:num w:numId="19">
    <w:abstractNumId w:val="32"/>
  </w:num>
  <w:num w:numId="20">
    <w:abstractNumId w:val="24"/>
  </w:num>
  <w:num w:numId="21">
    <w:abstractNumId w:val="21"/>
  </w:num>
  <w:num w:numId="22">
    <w:abstractNumId w:val="28"/>
  </w:num>
  <w:num w:numId="23">
    <w:abstractNumId w:val="39"/>
  </w:num>
  <w:num w:numId="24">
    <w:abstractNumId w:val="15"/>
  </w:num>
  <w:num w:numId="25">
    <w:abstractNumId w:val="11"/>
  </w:num>
  <w:num w:numId="26">
    <w:abstractNumId w:val="10"/>
  </w:num>
  <w:num w:numId="27">
    <w:abstractNumId w:val="29"/>
  </w:num>
  <w:num w:numId="28">
    <w:abstractNumId w:val="8"/>
  </w:num>
  <w:num w:numId="29">
    <w:abstractNumId w:val="3"/>
  </w:num>
  <w:num w:numId="30">
    <w:abstractNumId w:val="2"/>
  </w:num>
  <w:num w:numId="31">
    <w:abstractNumId w:val="1"/>
  </w:num>
  <w:num w:numId="32">
    <w:abstractNumId w:val="0"/>
  </w:num>
  <w:num w:numId="33">
    <w:abstractNumId w:val="9"/>
  </w:num>
  <w:num w:numId="34">
    <w:abstractNumId w:val="7"/>
  </w:num>
  <w:num w:numId="35">
    <w:abstractNumId w:val="6"/>
  </w:num>
  <w:num w:numId="36">
    <w:abstractNumId w:val="5"/>
  </w:num>
  <w:num w:numId="37">
    <w:abstractNumId w:val="4"/>
  </w:num>
  <w:num w:numId="38">
    <w:abstractNumId w:val="16"/>
  </w:num>
  <w:num w:numId="39">
    <w:abstractNumId w:val="23"/>
  </w:num>
  <w:num w:numId="40">
    <w:abstractNumId w:val="35"/>
  </w:num>
  <w:num w:numId="41">
    <w:abstractNumId w:val="23"/>
    <w:lvlOverride w:ilvl="0">
      <w:startOverride w:val="1"/>
    </w:lvlOverride>
  </w:num>
  <w:num w:numId="42">
    <w:abstractNumId w:val="23"/>
    <w:lvlOverride w:ilvl="0">
      <w:startOverride w:val="1"/>
    </w:lvlOverride>
  </w:num>
  <w:num w:numId="43">
    <w:abstractNumId w:val="23"/>
  </w:num>
  <w:num w:numId="44">
    <w:abstractNumId w:val="23"/>
    <w:lvlOverride w:ilvl="0">
      <w:startOverride w:val="1"/>
    </w:lvlOverride>
  </w:num>
  <w:num w:numId="45">
    <w:abstractNumId w:val="23"/>
  </w:num>
  <w:num w:numId="46">
    <w:abstractNumId w:val="23"/>
    <w:lvlOverride w:ilvl="0">
      <w:startOverride w:val="1"/>
    </w:lvlOverride>
  </w:num>
  <w:num w:numId="47">
    <w:abstractNumId w:val="23"/>
    <w:lvlOverride w:ilvl="0">
      <w:startOverride w:val="1"/>
    </w:lvlOverride>
  </w:num>
  <w:num w:numId="48">
    <w:abstractNumId w:val="23"/>
    <w:lvlOverride w:ilvl="0">
      <w:startOverride w:val="1"/>
    </w:lvlOverride>
  </w:num>
  <w:num w:numId="49">
    <w:abstractNumId w:val="23"/>
    <w:lvlOverride w:ilvl="0">
      <w:startOverride w:val="1"/>
    </w:lvlOverride>
  </w:num>
  <w:num w:numId="50">
    <w:abstractNumId w:val="23"/>
    <w:lvlOverride w:ilvl="0">
      <w:startOverride w:val="1"/>
    </w:lvlOverride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50650"/>
    <w:rsid w:val="00074A7D"/>
    <w:rsid w:val="00095B54"/>
    <w:rsid w:val="000C21A9"/>
    <w:rsid w:val="000E1EDC"/>
    <w:rsid w:val="00107EC6"/>
    <w:rsid w:val="00124BFC"/>
    <w:rsid w:val="00132C42"/>
    <w:rsid w:val="00133D44"/>
    <w:rsid w:val="0016014F"/>
    <w:rsid w:val="001744E5"/>
    <w:rsid w:val="001A6F9F"/>
    <w:rsid w:val="001B5B85"/>
    <w:rsid w:val="001C1C93"/>
    <w:rsid w:val="001E0D4A"/>
    <w:rsid w:val="002126D4"/>
    <w:rsid w:val="00240D6D"/>
    <w:rsid w:val="00246CC0"/>
    <w:rsid w:val="002639CA"/>
    <w:rsid w:val="00292769"/>
    <w:rsid w:val="00296250"/>
    <w:rsid w:val="002A4678"/>
    <w:rsid w:val="002B5820"/>
    <w:rsid w:val="002E04A7"/>
    <w:rsid w:val="00305145"/>
    <w:rsid w:val="00314823"/>
    <w:rsid w:val="003419F6"/>
    <w:rsid w:val="00347E98"/>
    <w:rsid w:val="003526FB"/>
    <w:rsid w:val="003705E0"/>
    <w:rsid w:val="003818AE"/>
    <w:rsid w:val="003B5CE6"/>
    <w:rsid w:val="003C6485"/>
    <w:rsid w:val="003D36A5"/>
    <w:rsid w:val="003F5616"/>
    <w:rsid w:val="004055A2"/>
    <w:rsid w:val="00412058"/>
    <w:rsid w:val="00474757"/>
    <w:rsid w:val="004F54EE"/>
    <w:rsid w:val="005306E6"/>
    <w:rsid w:val="005358E6"/>
    <w:rsid w:val="00566326"/>
    <w:rsid w:val="00580F5F"/>
    <w:rsid w:val="005910F7"/>
    <w:rsid w:val="00591991"/>
    <w:rsid w:val="005A16E2"/>
    <w:rsid w:val="005A3124"/>
    <w:rsid w:val="005B2F76"/>
    <w:rsid w:val="005C64F3"/>
    <w:rsid w:val="005E1278"/>
    <w:rsid w:val="005F0E4D"/>
    <w:rsid w:val="005F755D"/>
    <w:rsid w:val="0060527D"/>
    <w:rsid w:val="006671D8"/>
    <w:rsid w:val="006D2868"/>
    <w:rsid w:val="006E1045"/>
    <w:rsid w:val="006E1490"/>
    <w:rsid w:val="006F05D0"/>
    <w:rsid w:val="00727728"/>
    <w:rsid w:val="007358A5"/>
    <w:rsid w:val="00744DE8"/>
    <w:rsid w:val="00747CA6"/>
    <w:rsid w:val="00750650"/>
    <w:rsid w:val="00762294"/>
    <w:rsid w:val="0076724C"/>
    <w:rsid w:val="007D3E97"/>
    <w:rsid w:val="007D6146"/>
    <w:rsid w:val="00810A3E"/>
    <w:rsid w:val="00812F58"/>
    <w:rsid w:val="0082553F"/>
    <w:rsid w:val="008375DD"/>
    <w:rsid w:val="00837ABF"/>
    <w:rsid w:val="0084121C"/>
    <w:rsid w:val="00845B98"/>
    <w:rsid w:val="008664B3"/>
    <w:rsid w:val="00897167"/>
    <w:rsid w:val="008B6839"/>
    <w:rsid w:val="008C01C8"/>
    <w:rsid w:val="008E339F"/>
    <w:rsid w:val="009240FC"/>
    <w:rsid w:val="00936F44"/>
    <w:rsid w:val="00944282"/>
    <w:rsid w:val="00954F67"/>
    <w:rsid w:val="00971DE0"/>
    <w:rsid w:val="00983820"/>
    <w:rsid w:val="009A441B"/>
    <w:rsid w:val="009C0583"/>
    <w:rsid w:val="009D303A"/>
    <w:rsid w:val="009D3840"/>
    <w:rsid w:val="00A0709B"/>
    <w:rsid w:val="00A11E00"/>
    <w:rsid w:val="00A421F7"/>
    <w:rsid w:val="00A42E45"/>
    <w:rsid w:val="00A57D9B"/>
    <w:rsid w:val="00A82079"/>
    <w:rsid w:val="00A925F6"/>
    <w:rsid w:val="00AC6D49"/>
    <w:rsid w:val="00AD7083"/>
    <w:rsid w:val="00AE58C9"/>
    <w:rsid w:val="00B23519"/>
    <w:rsid w:val="00B3178F"/>
    <w:rsid w:val="00B4242F"/>
    <w:rsid w:val="00B6346A"/>
    <w:rsid w:val="00BF6B5D"/>
    <w:rsid w:val="00C2327A"/>
    <w:rsid w:val="00C30044"/>
    <w:rsid w:val="00C447A8"/>
    <w:rsid w:val="00C70E25"/>
    <w:rsid w:val="00C72298"/>
    <w:rsid w:val="00C9306F"/>
    <w:rsid w:val="00CB4E27"/>
    <w:rsid w:val="00CD1219"/>
    <w:rsid w:val="00CE4F35"/>
    <w:rsid w:val="00D4690F"/>
    <w:rsid w:val="00D6236E"/>
    <w:rsid w:val="00D63BC0"/>
    <w:rsid w:val="00DA2822"/>
    <w:rsid w:val="00DD4A7E"/>
    <w:rsid w:val="00DF1948"/>
    <w:rsid w:val="00DF2926"/>
    <w:rsid w:val="00E1292E"/>
    <w:rsid w:val="00E366A1"/>
    <w:rsid w:val="00E70B85"/>
    <w:rsid w:val="00E70D63"/>
    <w:rsid w:val="00E725B3"/>
    <w:rsid w:val="00F30FB7"/>
    <w:rsid w:val="00F506F8"/>
    <w:rsid w:val="00F85FF5"/>
    <w:rsid w:val="00F8725E"/>
    <w:rsid w:val="00F93E10"/>
    <w:rsid w:val="00FA45D9"/>
    <w:rsid w:val="00FB1E25"/>
    <w:rsid w:val="00FC0C10"/>
    <w:rsid w:val="00FC0F45"/>
    <w:rsid w:val="00FD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264560F7-2198-49A0-8D2B-881F7B38FD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Odstavecseseznamem1">
    <w:name w:val="Odstavec se seznamem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40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39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727728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locked/>
    <w:rsid w:val="00246CC0"/>
    <w:rPr>
      <w:rFonts w:ascii="Times New Roman" w:hAnsi="Times New Roman" w:cs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727728"/>
    <w:rPr>
      <w:rFonts w:cs="Times New Roman"/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9D303A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9D303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988EAFBB-CDFB-47E6-A468-777CF9026E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386</TotalTime>
  <Pages>1</Pages>
  <Words>648</Words>
  <Characters>3828</Characters>
  <Application>Microsoft Office Word</Application>
  <DocSecurity>0</DocSecurity>
  <Lines>31</Lines>
  <Paragraphs>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UNIVERZITA TOMÁŠE BATI VE ZLÍNĚ</vt:lpstr>
    </vt:vector>
  </TitlesOfParts>
  <Company>UTB</Company>
  <LinksUpToDate>false</LinksUpToDate>
  <CharactersWithSpaces>4468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UNIVERZITA TOMÁŠE BATI VE ZLÍNĚ</dc:title>
  <dc:creator>kominkova</dc:creator>
  <cp:lastModifiedBy>Dobeš Kamil</cp:lastModifiedBy>
  <cp:revision>15</cp:revision>
  <cp:lastPrinted>2016-04-26T07:11:00Z</cp:lastPrinted>
  <dcterms:created xsi:type="dcterms:W3CDTF">2015-04-24T09:27:00Z</dcterms:created>
  <dcterms:modified xsi:type="dcterms:W3CDTF">2016-04-26T07:12:00Z</dcterms:modified>
</cp:coreProperties>
</file>