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5C2D8F" w:rsidP="00A70D1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Bc. </w:t>
            </w:r>
            <w:r w:rsidR="00A70D18">
              <w:rPr>
                <w:rFonts w:ascii="Calibri" w:hAnsi="Calibri" w:cs="Calibri"/>
                <w:b/>
                <w:sz w:val="24"/>
                <w:szCs w:val="24"/>
              </w:rPr>
              <w:t>Gabriela Zmeškalová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A70D18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Organizace e-kurzů vzdělávací organizace USUS</w:t>
            </w:r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5C2D8F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D51FFA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2015/2016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5C2D8F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doc. PhDr. Dagmar Weberová, PhD.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182"/>
    <w:bookmarkStart w:id="1" w:name="_MON_1332850323"/>
    <w:bookmarkStart w:id="2" w:name="_MON_1332850330"/>
    <w:bookmarkStart w:id="3" w:name="_MON_1332850382"/>
    <w:bookmarkStart w:id="4" w:name="_MON_1332850412"/>
    <w:bookmarkStart w:id="5" w:name="_MON_1332850434"/>
    <w:bookmarkStart w:id="6" w:name="_MON_1332850454"/>
    <w:bookmarkStart w:id="7" w:name="_MON_1332850828"/>
    <w:bookmarkStart w:id="8" w:name="_MON_1334675527"/>
    <w:bookmarkStart w:id="9" w:name="_MON_1334675836"/>
    <w:bookmarkStart w:id="10" w:name="_MON_1334675884"/>
    <w:bookmarkStart w:id="11" w:name="_MON_1334676345"/>
    <w:bookmarkStart w:id="12" w:name="_MON_1334676387"/>
    <w:bookmarkStart w:id="13" w:name="_MON_1335188663"/>
    <w:bookmarkStart w:id="14" w:name="_MON_1335189463"/>
    <w:bookmarkStart w:id="15" w:name="_MON_1336567768"/>
    <w:bookmarkStart w:id="16" w:name="_MON_1336568010"/>
    <w:bookmarkStart w:id="17" w:name="_MON_1336569207"/>
    <w:bookmarkStart w:id="18" w:name="_MON_1336569462"/>
    <w:bookmarkStart w:id="19" w:name="_MON_1336569602"/>
    <w:bookmarkStart w:id="20" w:name="_MON_1336569707"/>
    <w:bookmarkStart w:id="21" w:name="_MON_1336569710"/>
    <w:bookmarkStart w:id="22" w:name="_MON_1336569723"/>
    <w:bookmarkStart w:id="23" w:name="_MON_1336569737"/>
    <w:bookmarkStart w:id="24" w:name="_MON_1336569885"/>
    <w:bookmarkStart w:id="25" w:name="_MON_1336570037"/>
    <w:bookmarkStart w:id="26" w:name="_MON_1336574844"/>
    <w:bookmarkStart w:id="27" w:name="_MON_1336824645"/>
    <w:bookmarkStart w:id="28" w:name="_MON_1336824890"/>
    <w:bookmarkStart w:id="29" w:name="_MON_1336826773"/>
    <w:bookmarkStart w:id="30" w:name="_MON_1337070796"/>
    <w:bookmarkStart w:id="31" w:name="_MON_1337071463"/>
    <w:bookmarkStart w:id="32" w:name="_MON_1338811697"/>
    <w:bookmarkStart w:id="33" w:name="_MON_1338811926"/>
    <w:bookmarkStart w:id="34" w:name="_MON_1338812973"/>
    <w:bookmarkStart w:id="35" w:name="_MON_1338813343"/>
    <w:bookmarkStart w:id="36" w:name="_MON_1338813386"/>
    <w:bookmarkStart w:id="37" w:name="_MON_1343394148"/>
    <w:bookmarkStart w:id="38" w:name="_MON_1364913299"/>
    <w:bookmarkStart w:id="39" w:name="_MON_1364913932"/>
    <w:bookmarkStart w:id="40" w:name="_MON_1364914587"/>
    <w:bookmarkStart w:id="41" w:name="_MON_1366620866"/>
    <w:bookmarkStart w:id="42" w:name="_MON_1366621397"/>
    <w:bookmarkStart w:id="43" w:name="_MON_1366621611"/>
    <w:bookmarkStart w:id="44" w:name="_MON_1394448231"/>
    <w:bookmarkStart w:id="45" w:name="_MON_1394448643"/>
    <w:bookmarkStart w:id="46" w:name="_MON_1394448838"/>
    <w:bookmarkStart w:id="47" w:name="_MON_1394448863"/>
    <w:bookmarkStart w:id="48" w:name="_MON_1394448890"/>
    <w:bookmarkStart w:id="49" w:name="_MON_1394605234"/>
    <w:bookmarkStart w:id="50" w:name="_MON_1425718649"/>
    <w:bookmarkStart w:id="51" w:name="_MON_1425718884"/>
    <w:bookmarkStart w:id="52" w:name="_MON_1425718913"/>
    <w:bookmarkStart w:id="53" w:name="_MON_1425719005"/>
    <w:bookmarkStart w:id="54" w:name="_MON_1425719063"/>
    <w:bookmarkStart w:id="55" w:name="_MON_1425719119"/>
    <w:bookmarkStart w:id="56" w:name="_MON_1425719133"/>
    <w:bookmarkStart w:id="57" w:name="_MON_1425719143"/>
    <w:bookmarkStart w:id="58" w:name="_MON_1425719189"/>
    <w:bookmarkStart w:id="59" w:name="_MON_1332850022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151"/>
    <w:bookmarkEnd w:id="60"/>
    <w:p w:rsidR="00515A76" w:rsidRPr="0013588D" w:rsidRDefault="00396783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65pt;height:175.25pt" o:ole="">
            <v:imagedata r:id="rId7" o:title=""/>
          </v:shape>
          <o:OLEObject Type="Embed" ProgID="Excel.Sheet.8" ShapeID="_x0000_i1025" DrawAspect="Content" ObjectID="_1523958247" r:id="rId8"/>
        </w:objec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8242D2" w:rsidRPr="00FA4103" w:rsidRDefault="00FA4103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 w:rsidRPr="00FA4103">
        <w:rPr>
          <w:rFonts w:ascii="Calibri" w:hAnsi="Calibri" w:cs="Calibri"/>
          <w:sz w:val="24"/>
          <w:szCs w:val="24"/>
          <w:lang w:val="sk-SK"/>
        </w:rPr>
        <w:t xml:space="preserve">Kladne hodnotím detailné predstavenie </w:t>
      </w:r>
      <w:r w:rsidR="00396783">
        <w:rPr>
          <w:rFonts w:ascii="Calibri" w:hAnsi="Calibri" w:cs="Calibri"/>
          <w:sz w:val="24"/>
          <w:szCs w:val="24"/>
          <w:lang w:val="sk-SK"/>
        </w:rPr>
        <w:t>spoločnosti USUS</w:t>
      </w:r>
      <w:r w:rsidR="006222DD">
        <w:rPr>
          <w:rFonts w:ascii="Calibri" w:hAnsi="Calibri" w:cs="Calibri"/>
          <w:sz w:val="24"/>
          <w:szCs w:val="24"/>
          <w:lang w:val="sk-SK"/>
        </w:rPr>
        <w:t xml:space="preserve"> a výber témy, pretože sa domnievam, že záujem o elektronické vzdelávacie kurzy sa bude v najbližšej budúcnosti zvyšovať.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6222DD" w:rsidRDefault="006222DD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Čitateľov dojem z predloženej práce je skôr rozpačitý.</w:t>
      </w:r>
    </w:p>
    <w:p w:rsidR="006222DD" w:rsidRDefault="006222DD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V teoretickej časti absentuje časť týkajúca sa marketingových aktivít vzdelávacích organizácií. </w:t>
      </w:r>
    </w:p>
    <w:p w:rsidR="006222DD" w:rsidRDefault="006222DD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Autorka síce v teoretickej časti popisuje výstavy a veľtrhy, ale vo svojom komunikačnom pláne účasť organizácie na vzdelávacích veľtrhoch nenavrhuje.</w:t>
      </w:r>
    </w:p>
    <w:p w:rsidR="008242D2" w:rsidRDefault="00E92896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Nedostatočne </w:t>
      </w:r>
      <w:r w:rsidR="00572152">
        <w:rPr>
          <w:rFonts w:ascii="Calibri" w:hAnsi="Calibri" w:cs="Calibri"/>
          <w:sz w:val="24"/>
          <w:szCs w:val="24"/>
          <w:lang w:val="sk-SK"/>
        </w:rPr>
        <w:t>spracovaná metodická časť práce (str. 72).</w:t>
      </w:r>
    </w:p>
    <w:p w:rsidR="00F6527C" w:rsidRDefault="00F6527C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V praktickej časti prezentuje autorka grafy bez interpretácie (str. 46 – 47).</w:t>
      </w:r>
    </w:p>
    <w:p w:rsidR="00572152" w:rsidRDefault="00572152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Projektová časť je spracovaná na nízkej úrovni </w:t>
      </w:r>
      <w:r w:rsidR="00396783">
        <w:rPr>
          <w:rFonts w:ascii="Calibri" w:hAnsi="Calibri" w:cs="Calibri"/>
          <w:sz w:val="24"/>
          <w:szCs w:val="24"/>
          <w:lang w:val="sk-SK"/>
        </w:rPr>
        <w:t>–</w:t>
      </w:r>
      <w:r>
        <w:rPr>
          <w:rFonts w:ascii="Calibri" w:hAnsi="Calibri" w:cs="Calibri"/>
          <w:sz w:val="24"/>
          <w:szCs w:val="24"/>
          <w:lang w:val="sk-SK"/>
        </w:rPr>
        <w:t xml:space="preserve"> </w:t>
      </w:r>
      <w:r w:rsidR="00396783">
        <w:rPr>
          <w:rFonts w:ascii="Calibri" w:hAnsi="Calibri" w:cs="Calibri"/>
          <w:sz w:val="24"/>
          <w:szCs w:val="24"/>
          <w:lang w:val="sk-SK"/>
        </w:rPr>
        <w:t xml:space="preserve">autorkou navrhovaný komunikačný plán nie je detailne rozpracovaný, absentuje v ňom napríklad návrh ponuky e-kurzov zdarma a pod. </w:t>
      </w:r>
    </w:p>
    <w:p w:rsidR="00E45D2C" w:rsidRDefault="00E45D2C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8242D2" w:rsidRDefault="00E92896" w:rsidP="00BF7F9B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 xml:space="preserve">Na strane 61 </w:t>
      </w:r>
      <w:r w:rsidR="003879D5">
        <w:rPr>
          <w:rFonts w:ascii="Calibri" w:hAnsi="Calibri" w:cs="Calibri"/>
          <w:sz w:val="24"/>
          <w:szCs w:val="24"/>
          <w:lang w:val="sk-SK"/>
        </w:rPr>
        <w:t xml:space="preserve">autorka </w:t>
      </w:r>
      <w:r>
        <w:rPr>
          <w:rFonts w:ascii="Calibri" w:hAnsi="Calibri" w:cs="Calibri"/>
          <w:sz w:val="24"/>
          <w:szCs w:val="24"/>
          <w:lang w:val="sk-SK"/>
        </w:rPr>
        <w:t xml:space="preserve">konštatuje, že EU poskytuje dotácie na </w:t>
      </w:r>
      <w:r w:rsidR="003879D5">
        <w:rPr>
          <w:rFonts w:ascii="Calibri" w:hAnsi="Calibri" w:cs="Calibri"/>
          <w:sz w:val="24"/>
          <w:szCs w:val="24"/>
          <w:lang w:val="sk-SK"/>
        </w:rPr>
        <w:t>vzdelávanie zamestnancov. Môže</w:t>
      </w:r>
      <w:bookmarkStart w:id="61" w:name="_GoBack"/>
      <w:bookmarkEnd w:id="61"/>
      <w:r>
        <w:rPr>
          <w:rFonts w:ascii="Calibri" w:hAnsi="Calibri" w:cs="Calibri"/>
          <w:sz w:val="24"/>
          <w:szCs w:val="24"/>
          <w:lang w:val="sk-SK"/>
        </w:rPr>
        <w:t xml:space="preserve"> uviesť konkrétne čísla?</w:t>
      </w:r>
    </w:p>
    <w:p w:rsidR="00396783" w:rsidRDefault="00F6527C" w:rsidP="00BF7F9B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Ako môže spoločnosť USUS využiť údaje získané z prieskumu z roku 2013 pri zostavovaní ponuky svojich e-kurzov?</w:t>
      </w:r>
    </w:p>
    <w:p w:rsidR="002C5581" w:rsidRPr="00E92896" w:rsidRDefault="00396783" w:rsidP="00C263CA">
      <w:pPr>
        <w:pStyle w:val="Odstavecseseznamem"/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  <w:lang w:val="sk-SK"/>
        </w:rPr>
      </w:pPr>
      <w:r>
        <w:rPr>
          <w:rFonts w:ascii="Calibri" w:hAnsi="Calibri" w:cs="Calibri"/>
          <w:sz w:val="24"/>
          <w:szCs w:val="24"/>
          <w:lang w:val="sk-SK"/>
        </w:rPr>
        <w:t>Oboznámila autorka predmetnú firmu so svojimi zisteniami a návrhmi? Ako reagovala spoločnosť USUS na autorkine návrhy?</w:t>
      </w: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BF7F9B">
        <w:rPr>
          <w:rFonts w:ascii="Calibri" w:hAnsi="Calibri" w:cs="Calibri"/>
          <w:sz w:val="24"/>
          <w:szCs w:val="24"/>
        </w:rPr>
        <w:t>5. dubna 2016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991" w:rsidRDefault="00047991">
      <w:r>
        <w:separator/>
      </w:r>
    </w:p>
  </w:endnote>
  <w:endnote w:type="continuationSeparator" w:id="0">
    <w:p w:rsidR="00047991" w:rsidRDefault="0004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991" w:rsidRDefault="00047991">
      <w:r>
        <w:separator/>
      </w:r>
    </w:p>
  </w:footnote>
  <w:footnote w:type="continuationSeparator" w:id="0">
    <w:p w:rsidR="00047991" w:rsidRDefault="00047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151AD7"/>
    <w:multiLevelType w:val="hybridMultilevel"/>
    <w:tmpl w:val="C2C6C78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47991"/>
    <w:rsid w:val="000524FE"/>
    <w:rsid w:val="00052AC8"/>
    <w:rsid w:val="00071FF1"/>
    <w:rsid w:val="00073666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25818"/>
    <w:rsid w:val="002267C0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C5581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879D5"/>
    <w:rsid w:val="0039468B"/>
    <w:rsid w:val="00395D72"/>
    <w:rsid w:val="00396783"/>
    <w:rsid w:val="003B33D3"/>
    <w:rsid w:val="003B6F1E"/>
    <w:rsid w:val="003D1AA1"/>
    <w:rsid w:val="00406A5C"/>
    <w:rsid w:val="00407767"/>
    <w:rsid w:val="004108F6"/>
    <w:rsid w:val="0042394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72152"/>
    <w:rsid w:val="005820B2"/>
    <w:rsid w:val="005934FB"/>
    <w:rsid w:val="00595345"/>
    <w:rsid w:val="005C2D8F"/>
    <w:rsid w:val="005D6260"/>
    <w:rsid w:val="005E1DEF"/>
    <w:rsid w:val="005F65E0"/>
    <w:rsid w:val="00600872"/>
    <w:rsid w:val="00621FE1"/>
    <w:rsid w:val="006222DD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66A7F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280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0D18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7F9B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A1B0A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5D2C"/>
    <w:rsid w:val="00E46B21"/>
    <w:rsid w:val="00E62741"/>
    <w:rsid w:val="00E62F8B"/>
    <w:rsid w:val="00E65FC8"/>
    <w:rsid w:val="00E66A01"/>
    <w:rsid w:val="00E72341"/>
    <w:rsid w:val="00E81A1D"/>
    <w:rsid w:val="00E92896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6527C"/>
    <w:rsid w:val="00F92ED5"/>
    <w:rsid w:val="00FA4103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838B5F-FDDC-479F-9A90-05CA396F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BF7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Weberová Dagmar</cp:lastModifiedBy>
  <cp:revision>5</cp:revision>
  <cp:lastPrinted>2016-05-05T10:56:00Z</cp:lastPrinted>
  <dcterms:created xsi:type="dcterms:W3CDTF">2016-05-05T10:01:00Z</dcterms:created>
  <dcterms:modified xsi:type="dcterms:W3CDTF">2016-05-05T10:57:00Z</dcterms:modified>
</cp:coreProperties>
</file>