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2C429D" w:rsidRPr="00C50B27" w:rsidTr="005740BF">
        <w:tc>
          <w:tcPr>
            <w:tcW w:w="9828" w:type="dxa"/>
            <w:gridSpan w:val="9"/>
          </w:tcPr>
          <w:p w:rsidR="002C429D" w:rsidRPr="00C50B27" w:rsidRDefault="002C429D" w:rsidP="005740BF">
            <w:pPr>
              <w:jc w:val="center"/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DIPLOMOVÉ PRÁCE</w:t>
            </w:r>
          </w:p>
        </w:tc>
      </w:tr>
      <w:tr w:rsidR="002C429D" w:rsidRPr="00C50B27" w:rsidTr="005740BF">
        <w:tc>
          <w:tcPr>
            <w:tcW w:w="2808" w:type="dxa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r>
              <w:rPr>
                <w:sz w:val="22"/>
                <w:szCs w:val="22"/>
              </w:rPr>
              <w:t>Bc. David Vejchoda</w:t>
            </w:r>
          </w:p>
        </w:tc>
      </w:tr>
      <w:tr w:rsidR="002C429D" w:rsidRPr="00C50B27" w:rsidTr="005740BF">
        <w:tc>
          <w:tcPr>
            <w:tcW w:w="2808" w:type="dxa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r>
              <w:rPr>
                <w:sz w:val="22"/>
                <w:szCs w:val="22"/>
              </w:rPr>
              <w:t>Komparace systémů sociálního zabezpečení států střední Evropy s vybranými asijskými státy</w:t>
            </w:r>
          </w:p>
        </w:tc>
      </w:tr>
      <w:tr w:rsidR="002C429D" w:rsidRPr="00C50B27" w:rsidTr="005740BF">
        <w:tc>
          <w:tcPr>
            <w:tcW w:w="2808" w:type="dxa"/>
          </w:tcPr>
          <w:p w:rsidR="002C429D" w:rsidRPr="00C50B27" w:rsidRDefault="002C429D" w:rsidP="005740BF">
            <w:r>
              <w:rPr>
                <w:sz w:val="22"/>
                <w:szCs w:val="22"/>
              </w:rPr>
              <w:t xml:space="preserve">Oponent </w:t>
            </w:r>
            <w:r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r>
              <w:rPr>
                <w:sz w:val="22"/>
                <w:szCs w:val="22"/>
              </w:rPr>
              <w:t>Mgr. Pavla Andrysová, Ph.D.</w:t>
            </w:r>
          </w:p>
        </w:tc>
      </w:tr>
      <w:tr w:rsidR="002C429D" w:rsidRPr="00C50B27" w:rsidTr="005740BF">
        <w:tc>
          <w:tcPr>
            <w:tcW w:w="2808" w:type="dxa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r>
              <w:rPr>
                <w:sz w:val="22"/>
                <w:szCs w:val="22"/>
              </w:rPr>
              <w:t>Sociální pedagogika</w:t>
            </w:r>
          </w:p>
        </w:tc>
      </w:tr>
      <w:tr w:rsidR="002C429D" w:rsidRPr="00C50B27" w:rsidTr="005740BF">
        <w:tc>
          <w:tcPr>
            <w:tcW w:w="2808" w:type="dxa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r>
              <w:rPr>
                <w:sz w:val="22"/>
                <w:szCs w:val="22"/>
              </w:rPr>
              <w:t>Prezenční</w:t>
            </w:r>
          </w:p>
        </w:tc>
      </w:tr>
      <w:tr w:rsidR="002C429D" w:rsidRPr="00C50B27" w:rsidTr="005740BF">
        <w:tc>
          <w:tcPr>
            <w:tcW w:w="2808" w:type="dxa"/>
            <w:vAlign w:val="center"/>
          </w:tcPr>
          <w:p w:rsidR="002C429D" w:rsidRPr="00C50B27" w:rsidRDefault="002C429D" w:rsidP="005740BF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2C429D" w:rsidRPr="00C50B27" w:rsidRDefault="002C429D" w:rsidP="005740BF">
            <w:pPr>
              <w:jc w:val="right"/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2C429D" w:rsidRPr="00C50B27" w:rsidRDefault="002C429D" w:rsidP="005740BF">
            <w:pPr>
              <w:jc w:val="right"/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2C429D" w:rsidRPr="00C50B27" w:rsidTr="005740BF">
        <w:tc>
          <w:tcPr>
            <w:tcW w:w="9828" w:type="dxa"/>
            <w:gridSpan w:val="9"/>
            <w:shd w:val="clear" w:color="auto" w:fill="A6A6A6"/>
          </w:tcPr>
          <w:p w:rsidR="002C429D" w:rsidRPr="00C50B27" w:rsidRDefault="002C429D" w:rsidP="005740BF">
            <w:pPr>
              <w:jc w:val="center"/>
              <w:rPr>
                <w:color w:val="FFFFFF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  <w:r w:rsidRPr="00826E78">
              <w:t>A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 w:rsidRPr="00826E78"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 w:rsidRPr="00826E78"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9828" w:type="dxa"/>
            <w:gridSpan w:val="9"/>
            <w:shd w:val="clear" w:color="auto" w:fill="A6A6A6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1650A1" w:rsidP="005740BF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 w:rsidRPr="00826E78"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2C429D" w:rsidRPr="00826E78" w:rsidRDefault="001650A1" w:rsidP="005740BF">
            <w:pPr>
              <w:jc w:val="center"/>
            </w:pPr>
            <w:r>
              <w:t>A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9828" w:type="dxa"/>
            <w:gridSpan w:val="9"/>
            <w:shd w:val="clear" w:color="auto" w:fill="A6A6A6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 w:rsidRPr="00826E78"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>
              <w:t>C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>
              <w:t>C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9828" w:type="dxa"/>
            <w:gridSpan w:val="9"/>
            <w:shd w:val="clear" w:color="auto" w:fill="A6A6A6"/>
          </w:tcPr>
          <w:p w:rsidR="002C429D" w:rsidRPr="00826E78" w:rsidRDefault="002C429D" w:rsidP="005740BF">
            <w:pPr>
              <w:jc w:val="center"/>
              <w:rPr>
                <w:b/>
                <w:color w:val="FFFFFF"/>
              </w:rPr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1650A1" w:rsidP="005740BF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826E78" w:rsidRDefault="001650A1" w:rsidP="005740BF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7" w:type="dxa"/>
            <w:vAlign w:val="center"/>
          </w:tcPr>
          <w:p w:rsidR="002C429D" w:rsidRPr="00826E78" w:rsidRDefault="002C429D" w:rsidP="005740BF">
            <w:pPr>
              <w:jc w:val="center"/>
            </w:pPr>
          </w:p>
        </w:tc>
        <w:tc>
          <w:tcPr>
            <w:tcW w:w="506" w:type="dxa"/>
            <w:vAlign w:val="center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5" w:type="dxa"/>
            <w:vAlign w:val="center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9828" w:type="dxa"/>
            <w:gridSpan w:val="9"/>
          </w:tcPr>
          <w:p w:rsidR="002C429D" w:rsidRPr="00825CBC" w:rsidRDefault="002C429D" w:rsidP="005740BF">
            <w:pPr>
              <w:rPr>
                <w:b/>
              </w:rPr>
            </w:pPr>
            <w:r w:rsidRPr="00825CBC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2C429D" w:rsidRPr="00825CBC" w:rsidRDefault="002C429D" w:rsidP="005740BF">
            <w:pPr>
              <w:rPr>
                <w:b/>
              </w:rPr>
            </w:pPr>
            <w:r w:rsidRPr="00825CBC">
              <w:rPr>
                <w:b/>
                <w:sz w:val="22"/>
                <w:szCs w:val="22"/>
              </w:rPr>
              <w:t>Silné stránky:</w:t>
            </w:r>
          </w:p>
          <w:p w:rsidR="002C429D" w:rsidRDefault="002C429D" w:rsidP="005740BF">
            <w:r>
              <w:rPr>
                <w:sz w:val="22"/>
                <w:szCs w:val="22"/>
              </w:rPr>
              <w:t xml:space="preserve">+aktuální téma </w:t>
            </w:r>
          </w:p>
          <w:p w:rsidR="002C429D" w:rsidRDefault="002C429D" w:rsidP="005740BF">
            <w:r>
              <w:rPr>
                <w:sz w:val="22"/>
                <w:szCs w:val="22"/>
              </w:rPr>
              <w:t>+ oceňuji snahu o komparaci se situací v zahraničí (Slovensko, Čína)</w:t>
            </w:r>
          </w:p>
          <w:p w:rsidR="002C429D" w:rsidRPr="00D96D41" w:rsidRDefault="002C429D" w:rsidP="005740BF"/>
          <w:p w:rsidR="002C429D" w:rsidRDefault="002C429D" w:rsidP="005740BF">
            <w:pPr>
              <w:rPr>
                <w:b/>
              </w:rPr>
            </w:pPr>
          </w:p>
          <w:p w:rsidR="002C429D" w:rsidRDefault="002C429D" w:rsidP="005740BF">
            <w:pPr>
              <w:rPr>
                <w:b/>
              </w:rPr>
            </w:pPr>
            <w:r w:rsidRPr="00825CBC">
              <w:rPr>
                <w:b/>
                <w:sz w:val="22"/>
                <w:szCs w:val="22"/>
              </w:rPr>
              <w:t>Slabé stránky:</w:t>
            </w:r>
          </w:p>
          <w:p w:rsidR="002C429D" w:rsidRPr="002C429D" w:rsidRDefault="002C429D" w:rsidP="005740BF">
            <w:r w:rsidRPr="002C429D">
              <w:rPr>
                <w:sz w:val="22"/>
                <w:szCs w:val="22"/>
              </w:rPr>
              <w:t xml:space="preserve">- opakování stejného zdroje – např. s. 29-36 </w:t>
            </w:r>
            <w:proofErr w:type="spellStart"/>
            <w:r w:rsidRPr="002C429D">
              <w:rPr>
                <w:sz w:val="22"/>
                <w:szCs w:val="22"/>
              </w:rPr>
              <w:t>Gejdošová</w:t>
            </w:r>
            <w:proofErr w:type="spellEnd"/>
            <w:r w:rsidRPr="002C429D">
              <w:rPr>
                <w:sz w:val="22"/>
                <w:szCs w:val="22"/>
              </w:rPr>
              <w:t>, 2012 (!)</w:t>
            </w:r>
          </w:p>
          <w:p w:rsidR="002C429D" w:rsidRPr="002648AC" w:rsidRDefault="002C429D" w:rsidP="005740BF">
            <w:r>
              <w:rPr>
                <w:sz w:val="22"/>
                <w:szCs w:val="22"/>
              </w:rPr>
              <w:t>-diplomant v rámci komparativní analýzy dostupných dokumentů a zdrojů vztahujících se k dané problematice zůstává u konstatování faktů, absentuje interpretační rovina</w:t>
            </w:r>
          </w:p>
          <w:p w:rsidR="002C429D" w:rsidRPr="00825CBC" w:rsidRDefault="002C429D" w:rsidP="005740BF"/>
          <w:p w:rsidR="002C429D" w:rsidRPr="00825CBC" w:rsidRDefault="002C429D" w:rsidP="005740BF">
            <w:r w:rsidRPr="00825CBC">
              <w:rPr>
                <w:sz w:val="22"/>
                <w:szCs w:val="22"/>
              </w:rPr>
              <w:t xml:space="preserve">Práci </w:t>
            </w:r>
            <w:r w:rsidRPr="00825CBC">
              <w:rPr>
                <w:b/>
                <w:sz w:val="22"/>
                <w:szCs w:val="22"/>
              </w:rPr>
              <w:t>doporučuji</w:t>
            </w:r>
            <w:r w:rsidRPr="00825CBC">
              <w:rPr>
                <w:sz w:val="22"/>
                <w:szCs w:val="22"/>
              </w:rPr>
              <w:t xml:space="preserve"> k obhajobě.</w:t>
            </w:r>
          </w:p>
          <w:p w:rsidR="002C429D" w:rsidRPr="00C50B27" w:rsidRDefault="002C429D" w:rsidP="005740BF"/>
        </w:tc>
      </w:tr>
      <w:tr w:rsidR="002C429D" w:rsidRPr="00C50B27" w:rsidTr="005740BF">
        <w:tc>
          <w:tcPr>
            <w:tcW w:w="9828" w:type="dxa"/>
            <w:gridSpan w:val="9"/>
          </w:tcPr>
          <w:p w:rsidR="002C429D" w:rsidRDefault="002C429D" w:rsidP="005740BF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2C429D" w:rsidRPr="001650A1" w:rsidRDefault="002C429D" w:rsidP="005740BF">
            <w:pPr>
              <w:rPr>
                <w:sz w:val="22"/>
                <w:szCs w:val="22"/>
              </w:rPr>
            </w:pPr>
            <w:r w:rsidRPr="001650A1">
              <w:rPr>
                <w:sz w:val="22"/>
                <w:szCs w:val="22"/>
              </w:rPr>
              <w:t>Jaký je vztah Vámi zvolené problematiky k sociální pedagogice?</w:t>
            </w:r>
          </w:p>
          <w:p w:rsidR="002C429D" w:rsidRPr="00D96D41" w:rsidRDefault="002C429D" w:rsidP="005740BF">
            <w:r w:rsidRPr="001650A1">
              <w:rPr>
                <w:sz w:val="22"/>
                <w:szCs w:val="22"/>
              </w:rPr>
              <w:t>Proč jste pro komparaci zvolil právě Slovensko a Čínu?</w:t>
            </w:r>
          </w:p>
        </w:tc>
      </w:tr>
      <w:tr w:rsidR="002C429D" w:rsidRPr="00C50B27" w:rsidTr="005740BF">
        <w:tc>
          <w:tcPr>
            <w:tcW w:w="6791" w:type="dxa"/>
            <w:gridSpan w:val="3"/>
          </w:tcPr>
          <w:p w:rsidR="002C429D" w:rsidRPr="00C50B27" w:rsidRDefault="002C429D" w:rsidP="005740BF"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2C429D" w:rsidRPr="00C50B27" w:rsidRDefault="002C429D" w:rsidP="005740BF">
            <w:pPr>
              <w:jc w:val="center"/>
            </w:pPr>
          </w:p>
        </w:tc>
        <w:tc>
          <w:tcPr>
            <w:tcW w:w="506" w:type="dxa"/>
          </w:tcPr>
          <w:p w:rsidR="002C429D" w:rsidRPr="005B0705" w:rsidRDefault="001650A1" w:rsidP="005740BF">
            <w:pPr>
              <w:jc w:val="center"/>
            </w:pPr>
            <w:r>
              <w:t>B</w:t>
            </w:r>
            <w:bookmarkStart w:id="0" w:name="_GoBack"/>
            <w:bookmarkEnd w:id="0"/>
          </w:p>
        </w:tc>
        <w:tc>
          <w:tcPr>
            <w:tcW w:w="506" w:type="dxa"/>
          </w:tcPr>
          <w:p w:rsidR="002C429D" w:rsidRPr="00C50B27" w:rsidRDefault="002C429D" w:rsidP="005740BF">
            <w:pPr>
              <w:jc w:val="center"/>
            </w:pPr>
          </w:p>
        </w:tc>
        <w:tc>
          <w:tcPr>
            <w:tcW w:w="507" w:type="dxa"/>
          </w:tcPr>
          <w:p w:rsidR="002C429D" w:rsidRPr="007C70D6" w:rsidRDefault="002C429D" w:rsidP="005740BF">
            <w:pPr>
              <w:jc w:val="center"/>
            </w:pPr>
          </w:p>
        </w:tc>
        <w:tc>
          <w:tcPr>
            <w:tcW w:w="506" w:type="dxa"/>
          </w:tcPr>
          <w:p w:rsidR="002C429D" w:rsidRPr="00C50B27" w:rsidRDefault="002C429D" w:rsidP="005740BF">
            <w:pPr>
              <w:jc w:val="center"/>
            </w:pPr>
          </w:p>
        </w:tc>
        <w:tc>
          <w:tcPr>
            <w:tcW w:w="505" w:type="dxa"/>
          </w:tcPr>
          <w:p w:rsidR="002C429D" w:rsidRPr="00C50B27" w:rsidRDefault="002C429D" w:rsidP="005740BF">
            <w:pPr>
              <w:jc w:val="center"/>
            </w:pPr>
          </w:p>
        </w:tc>
      </w:tr>
      <w:tr w:rsidR="002C429D" w:rsidRPr="00C50B27" w:rsidTr="005740BF">
        <w:tc>
          <w:tcPr>
            <w:tcW w:w="4068" w:type="dxa"/>
            <w:gridSpan w:val="2"/>
            <w:vAlign w:val="center"/>
          </w:tcPr>
          <w:p w:rsidR="002C429D" w:rsidRPr="00C50B27" w:rsidRDefault="002C429D" w:rsidP="005740BF">
            <w:r>
              <w:rPr>
                <w:sz w:val="22"/>
                <w:szCs w:val="22"/>
              </w:rPr>
              <w:t>Datum: 26. 4. 2017</w:t>
            </w:r>
          </w:p>
        </w:tc>
        <w:tc>
          <w:tcPr>
            <w:tcW w:w="5760" w:type="dxa"/>
            <w:gridSpan w:val="7"/>
            <w:vAlign w:val="center"/>
          </w:tcPr>
          <w:p w:rsidR="002C429D" w:rsidRPr="00C50B27" w:rsidRDefault="002C429D" w:rsidP="005740BF">
            <w:r>
              <w:rPr>
                <w:sz w:val="22"/>
                <w:szCs w:val="22"/>
              </w:rPr>
              <w:t>Podpis: Pavla Andrysová, v. r.</w:t>
            </w:r>
          </w:p>
        </w:tc>
      </w:tr>
    </w:tbl>
    <w:p w:rsidR="002C429D" w:rsidRDefault="002C429D" w:rsidP="002C429D"/>
    <w:p w:rsidR="002C429D" w:rsidRDefault="002C429D" w:rsidP="002C429D"/>
    <w:p w:rsidR="002C429D" w:rsidRDefault="002C429D" w:rsidP="002C429D"/>
    <w:p w:rsidR="002C429D" w:rsidRDefault="002C429D" w:rsidP="002C429D"/>
    <w:p w:rsidR="002C429D" w:rsidRDefault="002C429D" w:rsidP="002C429D"/>
    <w:p w:rsidR="00F74E67" w:rsidRDefault="00F74E67"/>
    <w:sectPr w:rsidR="00F74E67" w:rsidSect="006D68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57C" w:rsidRDefault="009D257C" w:rsidP="002C429D">
      <w:r>
        <w:separator/>
      </w:r>
    </w:p>
  </w:endnote>
  <w:endnote w:type="continuationSeparator" w:id="0">
    <w:p w:rsidR="009D257C" w:rsidRDefault="009D257C" w:rsidP="002C4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57C" w:rsidRDefault="009D257C" w:rsidP="002C429D">
      <w:r>
        <w:separator/>
      </w:r>
    </w:p>
  </w:footnote>
  <w:footnote w:type="continuationSeparator" w:id="0">
    <w:p w:rsidR="009D257C" w:rsidRDefault="009D257C" w:rsidP="002C429D">
      <w:r>
        <w:continuationSeparator/>
      </w:r>
    </w:p>
  </w:footnote>
  <w:footnote w:id="1">
    <w:p w:rsidR="002C429D" w:rsidRDefault="002C429D" w:rsidP="002C429D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C429D"/>
    <w:rsid w:val="001650A1"/>
    <w:rsid w:val="002C429D"/>
    <w:rsid w:val="00937853"/>
    <w:rsid w:val="009D257C"/>
    <w:rsid w:val="00F7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0E8362-C43B-410D-8DF9-8A702CDEF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C4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2C429D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2C429D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2C429D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650A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650A1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261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andrysova</dc:creator>
  <cp:lastModifiedBy>Andrýsová Pavla</cp:lastModifiedBy>
  <cp:revision>2</cp:revision>
  <cp:lastPrinted>2017-05-02T05:24:00Z</cp:lastPrinted>
  <dcterms:created xsi:type="dcterms:W3CDTF">2017-04-26T09:52:00Z</dcterms:created>
  <dcterms:modified xsi:type="dcterms:W3CDTF">2017-05-02T05:25:00Z</dcterms:modified>
</cp:coreProperties>
</file>