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347F4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D65286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3" w:name="_GoBack"/>
      <w:bookmarkEnd w:id="3"/>
      <w:r w:rsidR="00D65286" w:rsidRPr="00D65286">
        <w:rPr>
          <w:b/>
          <w:i/>
          <w:sz w:val="22"/>
          <w:szCs w:val="22"/>
        </w:rPr>
        <w:t>Bc. Michaela Gadušov</w:t>
      </w:r>
      <w:r w:rsidR="00D65286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347F4">
        <w:fldChar w:fldCharType="separate"/>
      </w:r>
      <w:r w:rsidR="001C1C93">
        <w:fldChar w:fldCharType="end"/>
      </w:r>
      <w:bookmarkEnd w:id="2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65286" w:rsidRPr="00D65286">
        <w:rPr>
          <w:b/>
          <w:i/>
          <w:sz w:val="22"/>
          <w:szCs w:val="22"/>
        </w:rPr>
        <w:t>Ing. Jiří Bejtkovský, Ph.D</w:t>
      </w:r>
      <w:r w:rsidR="00D65286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65286" w:rsidRPr="00D65286">
        <w:rPr>
          <w:b/>
          <w:i/>
          <w:sz w:val="22"/>
          <w:szCs w:val="22"/>
        </w:rPr>
        <w:t>2016/201</w:t>
      </w:r>
      <w:r w:rsidR="00D65286">
        <w:rPr>
          <w:b/>
          <w:i/>
          <w:sz w:val="22"/>
          <w:szCs w:val="22"/>
        </w:rPr>
        <w:t>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6528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65286" w:rsidRPr="00D65286">
        <w:rPr>
          <w:b/>
          <w:i/>
          <w:sz w:val="22"/>
          <w:szCs w:val="22"/>
        </w:rPr>
        <w:t>Projekt zlepšení současného stavu marketingové komunikace vybrané společnos</w:t>
      </w:r>
      <w:r w:rsidR="00D65286">
        <w:rPr>
          <w:b/>
          <w:i/>
          <w:sz w:val="22"/>
          <w:szCs w:val="22"/>
        </w:rPr>
        <w:t>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b/>
                <w:snapToGrid w:val="0"/>
                <w:color w:val="000000"/>
              </w:rPr>
            </w:r>
            <w:r w:rsidR="00A347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b/>
                <w:snapToGrid w:val="0"/>
                <w:color w:val="000000"/>
              </w:rPr>
            </w:r>
            <w:r w:rsidR="00A347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b/>
                <w:snapToGrid w:val="0"/>
                <w:color w:val="000000"/>
              </w:rPr>
            </w:r>
            <w:r w:rsidR="00A347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b/>
                <w:snapToGrid w:val="0"/>
                <w:color w:val="000000"/>
              </w:rPr>
            </w:r>
            <w:r w:rsidR="00A347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b/>
                <w:snapToGrid w:val="0"/>
                <w:color w:val="000000"/>
              </w:rPr>
            </w:r>
            <w:r w:rsidR="00A347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b/>
                <w:snapToGrid w:val="0"/>
                <w:color w:val="000000"/>
              </w:rPr>
            </w:r>
            <w:r w:rsidR="00A347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7F4">
              <w:rPr>
                <w:snapToGrid w:val="0"/>
                <w:color w:val="000000"/>
              </w:rPr>
            </w:r>
            <w:r w:rsidR="00A34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77F6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77F6B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C54772" w:rsidRPr="00C54772" w:rsidRDefault="001C1C93" w:rsidP="00C5477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4772" w:rsidRPr="00C54772">
        <w:rPr>
          <w:i/>
          <w:noProof/>
        </w:rPr>
        <w:t>Diplomová práce se věnuje problematice zaměřené oblast na marketingové komunikace ve vybrané společnosti. Toto téma hodnotím jako tvůrčí a zajímavé. Teoretická část DP je zpracována přehledně a obsahuje informace nutné pro zpracování DP. Na základě všech realizovaných marketingových analýz a výzkumů, prezentovaných v praktické části (analýze) DP, se diplomantka detailně seznámila s vybranou společností. Tyto analýzy zde mají své opodstatnění a význam. Samotná projektová část je mimo jiné rozdělena do devíti akčních plánů, které jsou rozpracovány srozumitelně, konkrétně a pečlivě. DP je zpracována kvalitně nejen po stránce formální, ale i grafické. Předložená DP vypovídá o aktivním zájmu diplomantky o zkoumanou problematiku. Veškeré cíle DP byly splněny. DP tak hodnotím jako velmi kvalitní a doporučuji ji k obhajobě.</w:t>
      </w:r>
    </w:p>
    <w:p w:rsidR="00C54772" w:rsidRPr="00C54772" w:rsidRDefault="00C54772" w:rsidP="00C54772">
      <w:pPr>
        <w:rPr>
          <w:i/>
          <w:noProof/>
        </w:rPr>
      </w:pPr>
    </w:p>
    <w:p w:rsidR="00C54772" w:rsidRPr="00C54772" w:rsidRDefault="00C54772" w:rsidP="00C54772">
      <w:pPr>
        <w:rPr>
          <w:i/>
          <w:noProof/>
        </w:rPr>
      </w:pPr>
      <w:r w:rsidRPr="00C54772">
        <w:rPr>
          <w:i/>
          <w:noProof/>
        </w:rPr>
        <w:t>Otázky k obhajobě:</w:t>
      </w:r>
    </w:p>
    <w:p w:rsidR="00C54772" w:rsidRPr="00C54772" w:rsidRDefault="00C54772" w:rsidP="00C54772">
      <w:pPr>
        <w:rPr>
          <w:i/>
          <w:noProof/>
        </w:rPr>
      </w:pPr>
      <w:r w:rsidRPr="00C54772">
        <w:rPr>
          <w:i/>
          <w:noProof/>
        </w:rPr>
        <w:t>1. Který z navržených devíti akčních plánů považuje diplomantka za nejvíce efektivní (může svoji odpověď zdůvodnit)</w:t>
      </w:r>
      <w:r>
        <w:rPr>
          <w:i/>
          <w:noProof/>
        </w:rPr>
        <w:t>?</w:t>
      </w:r>
    </w:p>
    <w:p w:rsidR="00845B98" w:rsidRPr="00AE58C9" w:rsidRDefault="00C54772" w:rsidP="00C54772">
      <w:pPr>
        <w:rPr>
          <w:i/>
        </w:rPr>
      </w:pPr>
      <w:r w:rsidRPr="00C54772">
        <w:rPr>
          <w:i/>
          <w:noProof/>
        </w:rPr>
        <w:t>2. Měla již diplomantka možnost projednat svůj projekt s majitelkou vybrané společnosti, jaké byly případné reakce?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347F4">
        <w:rPr>
          <w:i/>
        </w:rPr>
      </w:r>
      <w:r w:rsidR="00A347F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347F4">
        <w:rPr>
          <w:i/>
        </w:rPr>
      </w:r>
      <w:r w:rsidR="00A347F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65286" w:rsidRPr="00D65286">
        <w:rPr>
          <w:i/>
        </w:rPr>
        <w:t>12. května 201</w:t>
      </w:r>
      <w:r w:rsidR="00D65286">
        <w:rPr>
          <w:i/>
        </w:rPr>
        <w:t>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347F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77F6B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47F4"/>
    <w:rsid w:val="00A421F7"/>
    <w:rsid w:val="00A57D9B"/>
    <w:rsid w:val="00A82079"/>
    <w:rsid w:val="00A831E3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4772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65286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A6A96D2-B8AD-40B2-9C56-5B98E8F3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7</cp:revision>
  <cp:lastPrinted>2014-07-24T08:52:00Z</cp:lastPrinted>
  <dcterms:created xsi:type="dcterms:W3CDTF">2015-05-06T13:30:00Z</dcterms:created>
  <dcterms:modified xsi:type="dcterms:W3CDTF">2017-05-12T18:27:00Z</dcterms:modified>
</cp:coreProperties>
</file>