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4"/>
        <w:gridCol w:w="3421"/>
        <w:gridCol w:w="378"/>
        <w:gridCol w:w="438"/>
        <w:gridCol w:w="390"/>
        <w:gridCol w:w="390"/>
        <w:gridCol w:w="348"/>
        <w:gridCol w:w="35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4C58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Barbora Jurůtková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67660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Podpora logického myšlení předškoláků prostřednictvím činností zaměřených na rozvoj předmatematických představ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4C58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Marie Pavelková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4C58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4C587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5340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5340C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1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169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67660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Téma práce, které</w:t>
            </w:r>
            <w:r w:rsidR="005340C2">
              <w:rPr>
                <w:rFonts w:ascii="Arial" w:hAnsi="Arial" w:cs="Arial"/>
              </w:rPr>
              <w:t xml:space="preserve"> studentka zvolila, je aktuální. </w:t>
            </w:r>
            <w:r w:rsidR="005340C2" w:rsidRPr="005340C2">
              <w:rPr>
                <w:rFonts w:ascii="Arial" w:hAnsi="Arial" w:cs="Arial"/>
              </w:rPr>
              <w:t>Teoretická část práce je adekvátně zaměřena na problematiku</w:t>
            </w:r>
            <w:r w:rsidR="005340C2">
              <w:rPr>
                <w:rFonts w:ascii="Arial" w:hAnsi="Arial" w:cs="Arial"/>
              </w:rPr>
              <w:t>, která se dotýká podpory logického myšlení dítěte předškolního věku. Studentka vychází z tématu práce a pokouší se zásadní stati vztahovat k logickému myšlení</w:t>
            </w:r>
            <w:r w:rsidR="00DF2DED">
              <w:rPr>
                <w:rFonts w:ascii="Arial" w:hAnsi="Arial" w:cs="Arial"/>
              </w:rPr>
              <w:t>, bohužel se ji to ale nepodařilo dotáhnout do požadované kvality. Vyzdvihnout musíme</w:t>
            </w:r>
            <w:r w:rsidR="005340C2">
              <w:rPr>
                <w:rFonts w:ascii="Arial" w:hAnsi="Arial" w:cs="Arial"/>
              </w:rPr>
              <w:t xml:space="preserve"> specifikaci logického a prelogického myšlení. </w:t>
            </w:r>
            <w:r w:rsidR="005340C2" w:rsidRPr="005340C2">
              <w:rPr>
                <w:rFonts w:ascii="Arial" w:hAnsi="Arial" w:cs="Arial"/>
              </w:rPr>
              <w:t>Autorka se občas kromě uvedení různých definic a přístupů snaží i o vymezení vlastního pojetí vzhledem k cílům prác</w:t>
            </w:r>
            <w:r w:rsidR="005340C2">
              <w:rPr>
                <w:rFonts w:ascii="Arial" w:hAnsi="Arial" w:cs="Arial"/>
              </w:rPr>
              <w:t>e, zůstává ale na obecné rovině.</w:t>
            </w:r>
          </w:p>
          <w:p w:rsidR="005340C2" w:rsidRDefault="005340C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Cíle výzkumu a výzkumné otázky jsou autorkou voleny správně. </w:t>
            </w:r>
            <w:r w:rsidRPr="005340C2">
              <w:rPr>
                <w:rFonts w:ascii="Arial" w:hAnsi="Arial" w:cs="Arial"/>
              </w:rPr>
              <w:t>Z práce je zřejmý zodpovědný přístup autorky, interpretace získaných dat je však na některých místech nekonzistentní. V práci chybí doporučení do praxe MŠ tak, jak je avizováno v zadání.</w:t>
            </w:r>
            <w:r w:rsidR="000D3AC1">
              <w:rPr>
                <w:rFonts w:ascii="Arial" w:hAnsi="Arial" w:cs="Arial"/>
              </w:rPr>
              <w:t xml:space="preserve"> Doporučení pro praxi mateřských škol je sepsáno do jednoho odstavce, avšak tento rozsah není akceptovatelný pro tento typ práce. </w:t>
            </w:r>
          </w:p>
          <w:p w:rsidR="000D3AC1" w:rsidRPr="007708A0" w:rsidRDefault="000D3AC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D85F7C" w:rsidRPr="007708A0" w:rsidRDefault="000D3AC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je vztah mezi logickým a prelogickým myšlením u dětí?</w:t>
            </w:r>
          </w:p>
          <w:p w:rsidR="00D85F7C" w:rsidRPr="007708A0" w:rsidRDefault="00F520C2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Jaký vztah má orientace v prostoru k podpoře logického myšlení dítěte předškolního věku?</w:t>
            </w:r>
          </w:p>
        </w:tc>
      </w:tr>
      <w:tr w:rsidR="00D85F7C" w:rsidRPr="007708A0" w:rsidTr="005340C2">
        <w:tc>
          <w:tcPr>
            <w:tcW w:w="3742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169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5340C2">
        <w:tc>
          <w:tcPr>
            <w:tcW w:w="3742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8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E6" w:rsidRDefault="000729E6" w:rsidP="00D85F7C">
      <w:pPr>
        <w:spacing w:after="0" w:line="240" w:lineRule="auto"/>
      </w:pPr>
      <w:r>
        <w:separator/>
      </w:r>
    </w:p>
  </w:endnote>
  <w:endnote w:type="continuationSeparator" w:id="0">
    <w:p w:rsidR="000729E6" w:rsidRDefault="000729E6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E6" w:rsidRDefault="000729E6" w:rsidP="00D85F7C">
      <w:pPr>
        <w:spacing w:after="0" w:line="240" w:lineRule="auto"/>
      </w:pPr>
      <w:r>
        <w:separator/>
      </w:r>
    </w:p>
  </w:footnote>
  <w:footnote w:type="continuationSeparator" w:id="0">
    <w:p w:rsidR="000729E6" w:rsidRDefault="000729E6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0729E6"/>
    <w:rsid w:val="000D3AC1"/>
    <w:rsid w:val="001E7C1A"/>
    <w:rsid w:val="002108DA"/>
    <w:rsid w:val="0048598A"/>
    <w:rsid w:val="004C587E"/>
    <w:rsid w:val="005340C2"/>
    <w:rsid w:val="00676604"/>
    <w:rsid w:val="006F511B"/>
    <w:rsid w:val="006F5539"/>
    <w:rsid w:val="007C724E"/>
    <w:rsid w:val="00964696"/>
    <w:rsid w:val="009C4D29"/>
    <w:rsid w:val="00C67E53"/>
    <w:rsid w:val="00CD784F"/>
    <w:rsid w:val="00D85F7C"/>
    <w:rsid w:val="00DC1C78"/>
    <w:rsid w:val="00DF2DED"/>
    <w:rsid w:val="00EF662C"/>
    <w:rsid w:val="00F520C2"/>
    <w:rsid w:val="00FC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2DE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2018-05-30T12:44:00Z</cp:lastPrinted>
  <dcterms:created xsi:type="dcterms:W3CDTF">2018-05-30T14:32:00Z</dcterms:created>
  <dcterms:modified xsi:type="dcterms:W3CDTF">2018-05-30T14:32:00Z</dcterms:modified>
</cp:coreProperties>
</file>