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714F10" w:rsidP="00362AB0">
            <w:r>
              <w:t>Mgr. Hana Medvedová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714F10" w:rsidP="00362AB0">
            <w:r>
              <w:t>Metaanalýza výsledků závěrečných prací zabývajících se tématem herní terapie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714F10" w:rsidP="00362AB0">
            <w:r>
              <w:t>Mgr. Pavla Andrysová,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0523BB" w:rsidRDefault="000523BB" w:rsidP="005137AA">
            <w:pPr>
              <w:jc w:val="both"/>
            </w:pPr>
            <w:r>
              <w:t xml:space="preserve">Teoretická část předložené rigorózní práce má spíše kompilační charakter, autorka do jisté míry čerpá ze své již obhájené diplomové práce. V první kapitole uvádí výčet kvalifikačních prací, které hodlá analyzovat, </w:t>
            </w:r>
            <w:r w:rsidR="00F40B84">
              <w:t xml:space="preserve">nelogicky </w:t>
            </w:r>
            <w:r>
              <w:t>následuje kapitola o psychomotorickém vývoji dítěte</w:t>
            </w:r>
            <w:r w:rsidR="00DB002B">
              <w:t>, za ni</w:t>
            </w:r>
            <w:r w:rsidR="00F40B84">
              <w:t xml:space="preserve"> je řazena kapitola věnovaná nemocnému dítěti s podkapitolami obsahující</w:t>
            </w:r>
            <w:r w:rsidR="0026066E">
              <w:t>mi</w:t>
            </w:r>
            <w:r w:rsidR="00F40B84">
              <w:t xml:space="preserve"> výčet jednotlivých terapií (dramaterapie, arteterapie, muzikoterapie aj.), další kapitola se věnuje hře v životě dítěte a vše</w:t>
            </w:r>
            <w:r w:rsidR="0026066E">
              <w:t xml:space="preserve"> je zakončeno kapitolou o</w:t>
            </w:r>
            <w:r w:rsidR="00F40B84">
              <w:t xml:space="preserve"> herní terapii</w:t>
            </w:r>
            <w:r w:rsidR="00F40B84" w:rsidRPr="005137AA">
              <w:t xml:space="preserve">. </w:t>
            </w:r>
            <w:r w:rsidR="005137AA" w:rsidRPr="005137AA">
              <w:t xml:space="preserve">V teoretické části </w:t>
            </w:r>
            <w:r w:rsidR="005137AA">
              <w:t>ne</w:t>
            </w:r>
            <w:r w:rsidR="005137AA" w:rsidRPr="005137AA">
              <w:t>jsou vhodně rozpracovány klíčové kategorie, které</w:t>
            </w:r>
            <w:r w:rsidR="005137AA">
              <w:t xml:space="preserve"> by utvořily</w:t>
            </w:r>
            <w:r w:rsidR="005137AA" w:rsidRPr="005137AA">
              <w:t xml:space="preserve"> solidní rámec pro praktickou část.</w:t>
            </w:r>
          </w:p>
          <w:p w:rsidR="000523BB" w:rsidRDefault="000523BB" w:rsidP="0026066E">
            <w:pPr>
              <w:pStyle w:val="Default"/>
              <w:jc w:val="both"/>
            </w:pPr>
            <w:r>
              <w:t>V praktické části si autorka klade za cíl provést analýzu výsledků tuzemských kvalifikačních prací (konkrétně se jedná o bakalářské a diplomové práce) na téma herní terapie s </w:t>
            </w:r>
            <w:r w:rsidRPr="000523BB">
              <w:t xml:space="preserve">hospitalizovanými dětmi a </w:t>
            </w:r>
            <w:r>
              <w:t xml:space="preserve">dále si klade za cíl </w:t>
            </w:r>
            <w:r w:rsidR="0026066E" w:rsidRPr="0026066E">
              <w:rPr>
                <w:b/>
              </w:rPr>
              <w:t>„</w:t>
            </w:r>
            <w:r w:rsidRPr="0026066E">
              <w:rPr>
                <w:b/>
                <w:bCs/>
                <w:i/>
                <w:iCs/>
              </w:rPr>
              <w:t>zmapovat</w:t>
            </w:r>
            <w:r w:rsidR="0026066E" w:rsidRPr="0026066E">
              <w:rPr>
                <w:b/>
                <w:bCs/>
                <w:i/>
                <w:iCs/>
              </w:rPr>
              <w:t>“</w:t>
            </w:r>
            <w:r w:rsidRPr="0026066E">
              <w:rPr>
                <w:bCs/>
                <w:i/>
                <w:iCs/>
              </w:rPr>
              <w:t xml:space="preserve"> </w:t>
            </w:r>
            <w:r w:rsidRPr="000523BB">
              <w:rPr>
                <w:bCs/>
                <w:iCs/>
              </w:rPr>
              <w:t>společné aspekty, které ovlivňují výsledky herní terapie, vysledovat, které oblasti jsou pro hospitalizované děti, jejich rodiče a herní terapeuty významné</w:t>
            </w:r>
            <w:r w:rsidRPr="000523BB">
              <w:t xml:space="preserve">. </w:t>
            </w:r>
          </w:p>
          <w:p w:rsidR="000523BB" w:rsidRPr="000523BB" w:rsidRDefault="000523BB" w:rsidP="0026066E">
            <w:pPr>
              <w:pStyle w:val="Default"/>
              <w:jc w:val="both"/>
            </w:pPr>
            <w:r>
              <w:t xml:space="preserve">Vzhledem k tomu, že každá z analyzovaných prací byla zaměřena odlišně, je velmi obtížné stanovený cíl </w:t>
            </w:r>
            <w:r w:rsidR="0026066E">
              <w:t>zejména ve vztahu k aspektům, které ovlivňují výsledky herní terapie</w:t>
            </w:r>
            <w:r w:rsidR="00DB002B">
              <w:t>,</w:t>
            </w:r>
            <w:r w:rsidR="0026066E">
              <w:t xml:space="preserve"> </w:t>
            </w:r>
            <w:r>
              <w:t xml:space="preserve">naplnit. </w:t>
            </w:r>
          </w:p>
          <w:p w:rsidR="006847E2" w:rsidRPr="00BA3203" w:rsidRDefault="00F40B84" w:rsidP="00D83B95">
            <w:pPr>
              <w:jc w:val="both"/>
            </w:pPr>
            <w:r>
              <w:t xml:space="preserve">Diskutabilní zůstává vztah řešené problematiky k oboru sociální pedagogika a přínos, potažmo smysluplnost řešené problematiky jako takové. </w:t>
            </w:r>
            <w:bookmarkStart w:id="0" w:name="_GoBack"/>
            <w:bookmarkEnd w:id="0"/>
          </w:p>
          <w:p w:rsidR="006847E2" w:rsidRPr="00BA3203" w:rsidRDefault="006847E2" w:rsidP="00362AB0"/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Pr="005137AA" w:rsidRDefault="00F40B84" w:rsidP="00DB002B">
            <w:pPr>
              <w:jc w:val="both"/>
            </w:pPr>
            <w:r w:rsidRPr="005137AA">
              <w:t xml:space="preserve">Domníváte se, že se Vám podařilo naplnit cíl práce, který jste si stanovila? </w:t>
            </w:r>
          </w:p>
          <w:p w:rsidR="005137AA" w:rsidRPr="005137AA" w:rsidRDefault="005137AA" w:rsidP="00DB002B">
            <w:pPr>
              <w:jc w:val="both"/>
            </w:pPr>
            <w:r w:rsidRPr="005137AA">
              <w:t>Zhodnoťte efektivitu použitých metod a postupů ve vztahu ke zkoumanému problému.</w:t>
            </w:r>
          </w:p>
          <w:p w:rsidR="005137AA" w:rsidRPr="005137AA" w:rsidRDefault="005137AA" w:rsidP="00DB002B">
            <w:pPr>
              <w:jc w:val="both"/>
            </w:pPr>
            <w:r w:rsidRPr="005137AA">
              <w:t>V</w:t>
            </w:r>
            <w:r>
              <w:t> </w:t>
            </w:r>
            <w:r w:rsidRPr="005137AA">
              <w:t>čem</w:t>
            </w:r>
            <w:r>
              <w:t xml:space="preserve"> konkrétně</w:t>
            </w:r>
            <w:r w:rsidRPr="005137AA">
              <w:t xml:space="preserve"> spatřujete přínos Vaší práce?</w:t>
            </w:r>
          </w:p>
          <w:p w:rsidR="006847E2" w:rsidRPr="005137AA" w:rsidRDefault="005137AA" w:rsidP="00DB002B">
            <w:pPr>
              <w:jc w:val="both"/>
            </w:pPr>
            <w:r w:rsidRPr="005137AA">
              <w:t>Uveďte, na jakých oborech, případně i fakultách byly práce, které jste analyzovala, převážně obhajovány.</w:t>
            </w:r>
            <w:r w:rsidR="00714BD6">
              <w:t xml:space="preserve"> Pokud se ve výčtu objeví obor speciální pedagogika, zaujměte k této skutečnosti stanovisko. </w:t>
            </w:r>
          </w:p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  <w:gridSpan w:val="2"/>
          </w:tcPr>
          <w:p w:rsidR="00E50037" w:rsidRPr="00F40B84" w:rsidRDefault="00E50037" w:rsidP="00FF7571">
            <w:pPr>
              <w:jc w:val="center"/>
              <w:rPr>
                <w:b/>
                <w:u w:val="single"/>
              </w:rPr>
            </w:pPr>
            <w:r w:rsidRPr="00F40B84">
              <w:rPr>
                <w:b/>
                <w:u w:val="single"/>
              </w:rP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F40B84" w:rsidRDefault="00720A02" w:rsidP="00FF7571">
            <w:pPr>
              <w:jc w:val="center"/>
              <w:rPr>
                <w:b/>
                <w:u w:val="single"/>
              </w:rPr>
            </w:pPr>
            <w:r w:rsidRPr="00F40B84">
              <w:rPr>
                <w:b/>
                <w:u w:val="single"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714F10">
              <w:t xml:space="preserve"> 2. 5. 2018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714F10">
              <w:t xml:space="preserve"> Pavla Andrysová, v. r.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D3" w:rsidRDefault="002834D3">
      <w:r>
        <w:separator/>
      </w:r>
    </w:p>
  </w:endnote>
  <w:endnote w:type="continuationSeparator" w:id="0">
    <w:p w:rsidR="002834D3" w:rsidRDefault="0028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D3" w:rsidRDefault="002834D3">
      <w:r>
        <w:separator/>
      </w:r>
    </w:p>
  </w:footnote>
  <w:footnote w:type="continuationSeparator" w:id="0">
    <w:p w:rsidR="002834D3" w:rsidRDefault="0028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523BB"/>
    <w:rsid w:val="00065813"/>
    <w:rsid w:val="00067625"/>
    <w:rsid w:val="000B1E2D"/>
    <w:rsid w:val="000F3D5E"/>
    <w:rsid w:val="000F68CD"/>
    <w:rsid w:val="00165267"/>
    <w:rsid w:val="00220E87"/>
    <w:rsid w:val="0026066E"/>
    <w:rsid w:val="002834D3"/>
    <w:rsid w:val="00347860"/>
    <w:rsid w:val="00362AB0"/>
    <w:rsid w:val="003F5DA2"/>
    <w:rsid w:val="005137AA"/>
    <w:rsid w:val="00526D47"/>
    <w:rsid w:val="00587B49"/>
    <w:rsid w:val="005923B7"/>
    <w:rsid w:val="00655856"/>
    <w:rsid w:val="006847E2"/>
    <w:rsid w:val="006A6720"/>
    <w:rsid w:val="006E1A66"/>
    <w:rsid w:val="00714BD6"/>
    <w:rsid w:val="00714F10"/>
    <w:rsid w:val="00720A02"/>
    <w:rsid w:val="007F503A"/>
    <w:rsid w:val="0089301D"/>
    <w:rsid w:val="00893EAA"/>
    <w:rsid w:val="008B457A"/>
    <w:rsid w:val="009E6B0D"/>
    <w:rsid w:val="00A55E2A"/>
    <w:rsid w:val="00AA599B"/>
    <w:rsid w:val="00B10B4C"/>
    <w:rsid w:val="00B97DF9"/>
    <w:rsid w:val="00BA20D8"/>
    <w:rsid w:val="00BA3203"/>
    <w:rsid w:val="00C56B8C"/>
    <w:rsid w:val="00D83B95"/>
    <w:rsid w:val="00DB002B"/>
    <w:rsid w:val="00DC1BF5"/>
    <w:rsid w:val="00E21D9C"/>
    <w:rsid w:val="00E50037"/>
    <w:rsid w:val="00F40B84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3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C42C-30B1-41E2-A37E-C91CE5C8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Andrýsová Pavla</cp:lastModifiedBy>
  <cp:revision>2</cp:revision>
  <cp:lastPrinted>2018-04-30T14:26:00Z</cp:lastPrinted>
  <dcterms:created xsi:type="dcterms:W3CDTF">2018-05-02T06:30:00Z</dcterms:created>
  <dcterms:modified xsi:type="dcterms:W3CDTF">2018-05-02T06:30:00Z</dcterms:modified>
</cp:coreProperties>
</file>