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9707C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2629707D" w14:textId="77777777"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26297080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F" w14:textId="48B78203" w:rsidR="006D48B2" w:rsidRPr="00D465A9" w:rsidRDefault="00D46BA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Moudrá Eva</w:t>
            </w:r>
          </w:p>
        </w:tc>
      </w:tr>
      <w:tr w:rsidR="00D465A9" w:rsidRPr="00D465A9" w14:paraId="26297083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2" w14:textId="6F34D528" w:rsidR="006D48B2" w:rsidRPr="00D465A9" w:rsidRDefault="00D46BA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B2808 Chemie a technologie materiálů</w:t>
            </w:r>
          </w:p>
        </w:tc>
      </w:tr>
      <w:tr w:rsidR="00D465A9" w:rsidRPr="00D465A9" w14:paraId="26297086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5" w14:textId="49F2407F" w:rsidR="006D48B2" w:rsidRPr="00D465A9" w:rsidRDefault="00D46BA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2629708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26297088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9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D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B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C" w14:textId="66C3D992" w:rsidR="006D48B2" w:rsidRPr="00D465A9" w:rsidRDefault="00D46BA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26297090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F" w14:textId="793BDBE8" w:rsidR="006D48B2" w:rsidRPr="00D465A9" w:rsidRDefault="00D46BA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doc. Ing. Markéta Julinová, Ph.D.</w:t>
            </w:r>
          </w:p>
        </w:tc>
      </w:tr>
      <w:tr w:rsidR="00D465A9" w:rsidRPr="00D465A9" w14:paraId="26297093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2" w14:textId="4E236F01" w:rsidR="006D48B2" w:rsidRPr="00D465A9" w:rsidRDefault="00D46BA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2018/19</w:t>
            </w:r>
          </w:p>
        </w:tc>
      </w:tr>
      <w:tr w:rsidR="00D465A9" w:rsidRPr="00D465A9" w14:paraId="26297096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5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2629709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8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2629709B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A" w14:textId="4268F984" w:rsidR="00A3668A" w:rsidRPr="00D465A9" w:rsidRDefault="00D46BAA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Stanovení biologické rozložitelnosti organických látek ve vodném prostředí dle ČSN ISO 10707</w:t>
            </w:r>
          </w:p>
        </w:tc>
      </w:tr>
      <w:tr w:rsidR="00D9546B" w:rsidRPr="00D465A9" w14:paraId="262970A0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C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F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262970A4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1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A2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3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71AD9" w:rsidRPr="00D465A9" w14:paraId="262970A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5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6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775C31A4698B4CBDBF8C79B41F8CE2D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E12C72D819A14A42A2CDB380653A9AC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7" w14:textId="74D63C9F" w:rsidR="00D71AD9" w:rsidRPr="005F2D24" w:rsidRDefault="00D46BAA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71AD9" w:rsidRPr="00D465A9" w14:paraId="262970A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9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A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495377530"/>
              <w:lock w:val="contentLocked"/>
              <w:placeholder>
                <w:docPart w:val="DC01D5EB98144981839AA9F451B4C03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67051957"/>
                  <w:placeholder>
                    <w:docPart w:val="E632911AC42B48BA8212599B29B9189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B" w14:textId="18539918" w:rsidR="00D71AD9" w:rsidRPr="005F2D24" w:rsidRDefault="00D46BAA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71AD9" w:rsidRPr="00D465A9" w14:paraId="262970B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D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E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745617983"/>
              <w:lock w:val="contentLocked"/>
              <w:placeholder>
                <w:docPart w:val="E7D0AE0818B64F73A8B46C21241F6A7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678891968"/>
                  <w:placeholder>
                    <w:docPart w:val="AE210643CC51475D9EBF159B5510033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F" w14:textId="497B173F" w:rsidR="00D71AD9" w:rsidRPr="005F2D24" w:rsidRDefault="00D46BAA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71AD9" w:rsidRPr="00D465A9" w14:paraId="262970B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1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2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446533006"/>
              <w:lock w:val="contentLocked"/>
              <w:placeholder>
                <w:docPart w:val="07CFBF3A70D14D62947F1FC045A0EFE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57562138"/>
                  <w:placeholder>
                    <w:docPart w:val="A1925D2275C74147922D3A7A18D06D3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3" w14:textId="4DD13039" w:rsidR="00D71AD9" w:rsidRPr="005F2D24" w:rsidRDefault="00D46BAA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B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5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6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950051160"/>
              <w:lock w:val="contentLocked"/>
              <w:placeholder>
                <w:docPart w:val="F42DF340A64840CDACA36902CA8C1B4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7102580"/>
                  <w:placeholder>
                    <w:docPart w:val="8EDF89EDB0FB43999C051489853CF95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7" w14:textId="009BF4A3" w:rsidR="00D71AD9" w:rsidRPr="005F2D24" w:rsidRDefault="00485E58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B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9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A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76927819"/>
              <w:lock w:val="contentLocked"/>
              <w:placeholder>
                <w:docPart w:val="5C6432BD1E1E4B02AD4F5A625EC4354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499590548"/>
                  <w:placeholder>
                    <w:docPart w:val="BA37BB44FF104D9798771B3A4183FD2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B" w14:textId="275B7626" w:rsidR="00D71AD9" w:rsidRPr="005F2D24" w:rsidRDefault="00D46BAA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C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D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E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593785462"/>
              <w:lock w:val="contentLocked"/>
              <w:placeholder>
                <w:docPart w:val="B9AFA9B0C8A34D57AD3B290B58485E4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63509051"/>
                  <w:placeholder>
                    <w:docPart w:val="D48CD208F4B84BE5A0F4BDF4FB3BBD9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F" w14:textId="44C01977" w:rsidR="00D71AD9" w:rsidRPr="005F2D24" w:rsidRDefault="00D46BAA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C4" w14:textId="77777777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1" w14:textId="77777777" w:rsidR="00D71AD9" w:rsidRPr="005F2D24" w:rsidRDefault="00D71AD9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2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bakalářské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24769233"/>
              <w:lock w:val="contentLocked"/>
              <w:placeholder>
                <w:docPart w:val="5EB82F2CD0FD47F8BC82D1E0E99EEC7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55498866"/>
                  <w:placeholder>
                    <w:docPart w:val="58E3B6B45A544EC0B857086A8C0B0D61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C3" w14:textId="709CC46F" w:rsidR="00D71AD9" w:rsidRPr="005F2D24" w:rsidRDefault="005C1A2F" w:rsidP="00404C06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9546B" w:rsidRPr="00D465A9" w14:paraId="262970C6" w14:textId="77777777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5" w14:textId="561501D3" w:rsidR="00D9546B" w:rsidRPr="005F2D24" w:rsidRDefault="00D9546B" w:rsidP="00D7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70E0DB0982EF4DA5B90EBA1ABF01232E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CA652B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71AD9" w:rsidRPr="00D465A9" w14:paraId="262970CA" w14:textId="77777777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7" w14:textId="77777777" w:rsidR="00D71AD9" w:rsidRPr="00D465A9" w:rsidRDefault="00D71AD9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8" w14:textId="77777777" w:rsidR="00D71AD9" w:rsidRPr="00D465A9" w:rsidRDefault="00D71AD9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15871140"/>
              <w:lock w:val="contentLocked"/>
              <w:placeholder>
                <w:docPart w:val="C9785D52E2584E63B498E4E52326AE3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515649601"/>
                  <w:placeholder>
                    <w:docPart w:val="C82D26794EC749988FB310E2D9D1B41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C9" w14:textId="5A971715" w:rsidR="00D71AD9" w:rsidRPr="00D465A9" w:rsidRDefault="00D46BAA" w:rsidP="00D71AD9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</w:tbl>
    <w:p w14:paraId="262970CB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262970CD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CC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262970CF" w14:textId="77777777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12F1D" w14:textId="77777777" w:rsidR="00CF7537" w:rsidRPr="00CF7537" w:rsidRDefault="00CF7537" w:rsidP="00CF7537">
            <w:pPr>
              <w:suppressAutoHyphens/>
              <w:jc w:val="both"/>
              <w:rPr>
                <w:rFonts w:ascii="Calibri" w:eastAsia="Calibri" w:hAnsi="Calibri" w:cs="font322"/>
                <w:kern w:val="1"/>
              </w:rPr>
            </w:pPr>
          </w:p>
          <w:p w14:paraId="38E25155" w14:textId="0507227C" w:rsidR="000F6476" w:rsidRDefault="00CF7537" w:rsidP="00CF7537">
            <w:pPr>
              <w:suppressAutoHyphens/>
              <w:jc w:val="both"/>
              <w:rPr>
                <w:rFonts w:ascii="Calibri" w:eastAsia="Calibri" w:hAnsi="Calibri" w:cs="font322"/>
                <w:kern w:val="1"/>
              </w:rPr>
            </w:pPr>
            <w:r w:rsidRPr="00CF7537">
              <w:rPr>
                <w:rFonts w:ascii="Calibri" w:eastAsia="Calibri" w:hAnsi="Calibri" w:cs="font322"/>
                <w:kern w:val="1"/>
              </w:rPr>
              <w:t xml:space="preserve">Jako vedoucí mohu konstatovat, že zadání bakalářské práce bylo splněno v požadovaném rozsahu. </w:t>
            </w:r>
            <w:r w:rsidR="000F6476">
              <w:rPr>
                <w:rFonts w:ascii="Calibri" w:eastAsia="Calibri" w:hAnsi="Calibri" w:cs="font322"/>
                <w:kern w:val="1"/>
              </w:rPr>
              <w:t xml:space="preserve">Teoretická část práce splňuje základní požadavky dané zadáním práce </w:t>
            </w:r>
            <w:r w:rsidR="001C716F">
              <w:rPr>
                <w:rFonts w:ascii="Calibri" w:eastAsia="Calibri" w:hAnsi="Calibri" w:cs="font322"/>
                <w:kern w:val="1"/>
              </w:rPr>
              <w:t xml:space="preserve">a neobsahuje závažné nedostatky, nicméně </w:t>
            </w:r>
            <w:r w:rsidR="001C716F">
              <w:t>měla být dle mého názoru zpracována precizněji s využitím většího množství literárních zdrojů.</w:t>
            </w:r>
            <w:r w:rsidR="000F6476">
              <w:rPr>
                <w:rFonts w:ascii="Calibri" w:eastAsia="Calibri" w:hAnsi="Calibri" w:cs="font322"/>
                <w:kern w:val="1"/>
              </w:rPr>
              <w:t xml:space="preserve"> </w:t>
            </w:r>
            <w:r w:rsidRPr="00CF7537">
              <w:rPr>
                <w:rFonts w:ascii="Calibri" w:eastAsia="Calibri" w:hAnsi="Calibri" w:cs="font322"/>
                <w:kern w:val="1"/>
              </w:rPr>
              <w:t>Experi</w:t>
            </w:r>
            <w:r w:rsidR="005C1A2F">
              <w:rPr>
                <w:rFonts w:ascii="Calibri" w:eastAsia="Calibri" w:hAnsi="Calibri" w:cs="font322"/>
                <w:kern w:val="1"/>
              </w:rPr>
              <w:t>mentální část poskytuje dostatek informací</w:t>
            </w:r>
            <w:r w:rsidRPr="00CF7537">
              <w:rPr>
                <w:rFonts w:ascii="Calibri" w:eastAsia="Calibri" w:hAnsi="Calibri" w:cs="font322"/>
                <w:kern w:val="1"/>
              </w:rPr>
              <w:t xml:space="preserve"> k laboratorn</w:t>
            </w:r>
            <w:r w:rsidR="00C228D8">
              <w:rPr>
                <w:rFonts w:ascii="Calibri" w:eastAsia="Calibri" w:hAnsi="Calibri" w:cs="font322"/>
                <w:kern w:val="1"/>
              </w:rPr>
              <w:t>ím postupům. V </w:t>
            </w:r>
            <w:r w:rsidRPr="00CF7537">
              <w:rPr>
                <w:rFonts w:ascii="Calibri" w:eastAsia="Calibri" w:hAnsi="Calibri" w:cs="font322"/>
                <w:kern w:val="1"/>
              </w:rPr>
              <w:t>diskusní části jsou veškeré naměřené výsledky srozumitelně zp</w:t>
            </w:r>
            <w:r w:rsidR="001C716F">
              <w:rPr>
                <w:rFonts w:ascii="Calibri" w:eastAsia="Calibri" w:hAnsi="Calibri" w:cs="font322"/>
                <w:kern w:val="1"/>
              </w:rPr>
              <w:t>racovány tabelárně i graficky a </w:t>
            </w:r>
            <w:r w:rsidRPr="00CF7537">
              <w:rPr>
                <w:rFonts w:ascii="Calibri" w:eastAsia="Calibri" w:hAnsi="Calibri" w:cs="font322"/>
                <w:kern w:val="1"/>
              </w:rPr>
              <w:t xml:space="preserve">zároveň </w:t>
            </w:r>
            <w:r>
              <w:rPr>
                <w:rFonts w:ascii="Calibri" w:eastAsia="Calibri" w:hAnsi="Calibri" w:cs="font322"/>
                <w:kern w:val="1"/>
              </w:rPr>
              <w:t>bylo zvoleno vcelku přehledné a </w:t>
            </w:r>
            <w:r w:rsidRPr="00CF7537">
              <w:rPr>
                <w:rFonts w:ascii="Calibri" w:eastAsia="Calibri" w:hAnsi="Calibri" w:cs="font322"/>
                <w:kern w:val="1"/>
              </w:rPr>
              <w:t xml:space="preserve">logické členění. </w:t>
            </w:r>
          </w:p>
          <w:p w14:paraId="6344F7BE" w14:textId="77777777" w:rsidR="000F6476" w:rsidRDefault="000F6476" w:rsidP="00CF7537">
            <w:pPr>
              <w:suppressAutoHyphens/>
              <w:jc w:val="both"/>
              <w:rPr>
                <w:rFonts w:ascii="Calibri" w:eastAsia="Calibri" w:hAnsi="Calibri" w:cs="font322"/>
                <w:kern w:val="1"/>
              </w:rPr>
            </w:pPr>
          </w:p>
          <w:p w14:paraId="58E94A3E" w14:textId="044EFC7C" w:rsidR="00CF7537" w:rsidRPr="00CF7537" w:rsidRDefault="000F6476" w:rsidP="00CF7537">
            <w:pPr>
              <w:suppressAutoHyphens/>
              <w:jc w:val="both"/>
              <w:rPr>
                <w:rFonts w:ascii="Calibri" w:eastAsia="Calibri" w:hAnsi="Calibri" w:cs="font322"/>
                <w:kern w:val="1"/>
              </w:rPr>
            </w:pPr>
            <w:r>
              <w:rPr>
                <w:rFonts w:ascii="Calibri" w:eastAsia="Calibri" w:hAnsi="Calibri" w:cs="font322"/>
                <w:kern w:val="1"/>
              </w:rPr>
              <w:t>Práce sice obsahuje jisté</w:t>
            </w:r>
            <w:r w:rsidR="00CF7537" w:rsidRPr="00CF7537">
              <w:rPr>
                <w:rFonts w:ascii="Calibri" w:eastAsia="Calibri" w:hAnsi="Calibri" w:cs="font322"/>
                <w:kern w:val="1"/>
              </w:rPr>
              <w:t xml:space="preserve"> nedostatky, ty jsou, ale vyváženy aktivní</w:t>
            </w:r>
            <w:r w:rsidR="00CF7537">
              <w:rPr>
                <w:rFonts w:ascii="Calibri" w:eastAsia="Calibri" w:hAnsi="Calibri" w:cs="font322"/>
                <w:kern w:val="1"/>
              </w:rPr>
              <w:t>m a </w:t>
            </w:r>
            <w:r w:rsidR="00CF7537" w:rsidRPr="00CF7537">
              <w:rPr>
                <w:rFonts w:ascii="Calibri" w:eastAsia="Calibri" w:hAnsi="Calibri" w:cs="font322"/>
                <w:kern w:val="1"/>
              </w:rPr>
              <w:t>zodpovědným přístup</w:t>
            </w:r>
            <w:r w:rsidR="00274F23">
              <w:rPr>
                <w:rFonts w:ascii="Calibri" w:eastAsia="Calibri" w:hAnsi="Calibri" w:cs="font322"/>
                <w:kern w:val="1"/>
              </w:rPr>
              <w:t>em Evy</w:t>
            </w:r>
            <w:r w:rsidR="00CF7537">
              <w:rPr>
                <w:rFonts w:ascii="Calibri" w:eastAsia="Calibri" w:hAnsi="Calibri" w:cs="font322"/>
                <w:kern w:val="1"/>
              </w:rPr>
              <w:t xml:space="preserve"> Moudré</w:t>
            </w:r>
            <w:r w:rsidR="00CF7537" w:rsidRPr="00CF7537">
              <w:rPr>
                <w:rFonts w:ascii="Calibri" w:eastAsia="Calibri" w:hAnsi="Calibri" w:cs="font322"/>
                <w:kern w:val="1"/>
              </w:rPr>
              <w:t xml:space="preserve"> k celé bakalářské práci.</w:t>
            </w:r>
          </w:p>
          <w:p w14:paraId="1C864123" w14:textId="7493EAA4" w:rsidR="00CF7537" w:rsidRPr="00CF7537" w:rsidRDefault="00CF7537" w:rsidP="00CF7537">
            <w:pPr>
              <w:suppressAutoHyphens/>
              <w:jc w:val="both"/>
              <w:rPr>
                <w:rFonts w:ascii="Calibri" w:eastAsia="Calibri" w:hAnsi="Calibri" w:cs="font322"/>
                <w:kern w:val="1"/>
              </w:rPr>
            </w:pPr>
          </w:p>
          <w:p w14:paraId="657D8BAB" w14:textId="77777777" w:rsidR="00CF7537" w:rsidRPr="00CF7537" w:rsidRDefault="00CF7537" w:rsidP="00CF7537">
            <w:pPr>
              <w:suppressAutoHyphens/>
              <w:jc w:val="both"/>
              <w:rPr>
                <w:rFonts w:ascii="Calibri" w:eastAsia="Calibri" w:hAnsi="Calibri" w:cs="font322"/>
                <w:kern w:val="1"/>
              </w:rPr>
            </w:pPr>
          </w:p>
          <w:p w14:paraId="262970CE" w14:textId="6312E420" w:rsidR="00A3668A" w:rsidRPr="00A3668A" w:rsidRDefault="00274F23" w:rsidP="00CF75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eastAsia="Calibri" w:hAnsi="Calibri" w:cs="font322"/>
                <w:kern w:val="1"/>
              </w:rPr>
              <w:t xml:space="preserve">Práce prošla </w:t>
            </w:r>
            <w:r w:rsidR="00CF7537" w:rsidRPr="00CF7537">
              <w:rPr>
                <w:rFonts w:ascii="Calibri" w:eastAsia="Calibri" w:hAnsi="Calibri" w:cs="font322"/>
                <w:kern w:val="1"/>
              </w:rPr>
              <w:t xml:space="preserve">posouzením na plagiátorství; není plagiátem.  </w:t>
            </w:r>
          </w:p>
        </w:tc>
      </w:tr>
      <w:tr w:rsidR="00A3668A" w:rsidRPr="00A3668A" w14:paraId="262970D1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D0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262970D4" w14:textId="77777777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0D2" w14:textId="636EA983" w:rsidR="00A3668A" w:rsidRDefault="00D46BAA" w:rsidP="00D465A9">
            <w:r>
              <w:t>----</w:t>
            </w:r>
          </w:p>
          <w:p w14:paraId="262970D3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62970D5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262970D6" w14:textId="68D636D7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47349B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D46BAA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C47024602174D60AA6D78604E4FC069"/>
          </w:placeholder>
          <w:date w:fullDate="2019-05-31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D46BAA">
            <w:rPr>
              <w:rFonts w:ascii="Times New Roman" w:hAnsi="Times New Roman" w:cs="Times New Roman"/>
              <w:b/>
            </w:rPr>
            <w:t>31. 05. 2019</w:t>
          </w:r>
        </w:sdtContent>
      </w:sdt>
      <w:r w:rsidR="0047349B">
        <w:t xml:space="preserve"> 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262970D7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262970D8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262970D9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95A33" w14:textId="77777777" w:rsidR="003A6B30" w:rsidRDefault="003A6B30" w:rsidP="006D48B2">
      <w:pPr>
        <w:spacing w:after="0" w:line="240" w:lineRule="auto"/>
      </w:pPr>
      <w:r>
        <w:separator/>
      </w:r>
    </w:p>
  </w:endnote>
  <w:endnote w:type="continuationSeparator" w:id="0">
    <w:p w14:paraId="0AFE6037" w14:textId="77777777" w:rsidR="003A6B30" w:rsidRDefault="003A6B30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font32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970E2" w14:textId="6196A323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3D1D79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3D1D79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262970E3" w14:textId="1A505F8B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47349B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262970E4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4B120" w14:textId="77777777" w:rsidR="003A6B30" w:rsidRDefault="003A6B30" w:rsidP="006D48B2">
      <w:pPr>
        <w:spacing w:after="0" w:line="240" w:lineRule="auto"/>
      </w:pPr>
      <w:r>
        <w:separator/>
      </w:r>
    </w:p>
  </w:footnote>
  <w:footnote w:type="continuationSeparator" w:id="0">
    <w:p w14:paraId="4649D36B" w14:textId="77777777" w:rsidR="003A6B30" w:rsidRDefault="003A6B30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970DE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62970E5" wp14:editId="262970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970DF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262970E0" w14:textId="0CF18209" w:rsidR="006D48B2" w:rsidRDefault="0047349B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262970E1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A4652"/>
    <w:rsid w:val="000F6476"/>
    <w:rsid w:val="001C716F"/>
    <w:rsid w:val="002618AC"/>
    <w:rsid w:val="00274F23"/>
    <w:rsid w:val="002E0174"/>
    <w:rsid w:val="00330909"/>
    <w:rsid w:val="003A6B30"/>
    <w:rsid w:val="003D1D79"/>
    <w:rsid w:val="003F3EBE"/>
    <w:rsid w:val="00404C06"/>
    <w:rsid w:val="00455546"/>
    <w:rsid w:val="0047349B"/>
    <w:rsid w:val="00485E58"/>
    <w:rsid w:val="004933E6"/>
    <w:rsid w:val="00567242"/>
    <w:rsid w:val="005C1A2F"/>
    <w:rsid w:val="005F2D24"/>
    <w:rsid w:val="00653C87"/>
    <w:rsid w:val="006D48B2"/>
    <w:rsid w:val="00721D80"/>
    <w:rsid w:val="00735679"/>
    <w:rsid w:val="00737C01"/>
    <w:rsid w:val="007E7A9D"/>
    <w:rsid w:val="008527D7"/>
    <w:rsid w:val="009E628A"/>
    <w:rsid w:val="00A3668A"/>
    <w:rsid w:val="00A40B62"/>
    <w:rsid w:val="00BC611D"/>
    <w:rsid w:val="00BE4F61"/>
    <w:rsid w:val="00C228D8"/>
    <w:rsid w:val="00CA652B"/>
    <w:rsid w:val="00CD583D"/>
    <w:rsid w:val="00CF1442"/>
    <w:rsid w:val="00CF7537"/>
    <w:rsid w:val="00D465A9"/>
    <w:rsid w:val="00D46BAA"/>
    <w:rsid w:val="00D71AD9"/>
    <w:rsid w:val="00D9546B"/>
    <w:rsid w:val="00F42A16"/>
    <w:rsid w:val="00F74E24"/>
    <w:rsid w:val="00FA6DBB"/>
    <w:rsid w:val="00FD3781"/>
    <w:rsid w:val="00FD5214"/>
    <w:rsid w:val="00FF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9707C"/>
  <w15:docId w15:val="{B19C4011-5841-45A4-BD16-025DA24D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5C31A4698B4CBDBF8C79B41F8CE2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F31C2-6DB3-470A-ADB1-3E51CBDB56A9}"/>
      </w:docPartPr>
      <w:docPartBody>
        <w:p w:rsidR="00C81F8F" w:rsidRDefault="00007E95" w:rsidP="00007E95">
          <w:pPr>
            <w:pStyle w:val="775C31A4698B4CBDBF8C79B41F8CE2D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2C72D819A14A42A2CDB380653A9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B45801-C8F9-445E-B278-DEFCDAD0BCC9}"/>
      </w:docPartPr>
      <w:docPartBody>
        <w:p w:rsidR="00C81F8F" w:rsidRDefault="00007E95" w:rsidP="00007E95">
          <w:pPr>
            <w:pStyle w:val="E12C72D819A14A42A2CDB380653A9AC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C01D5EB98144981839AA9F451B4C0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8D4F8-ED1E-47A1-9A04-A319E437AA53}"/>
      </w:docPartPr>
      <w:docPartBody>
        <w:p w:rsidR="00C81F8F" w:rsidRDefault="00007E95" w:rsidP="00007E95">
          <w:pPr>
            <w:pStyle w:val="DC01D5EB98144981839AA9F451B4C03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32911AC42B48BA8212599B29B918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BACDC1-22A5-4FBF-A439-569149009910}"/>
      </w:docPartPr>
      <w:docPartBody>
        <w:p w:rsidR="00C81F8F" w:rsidRDefault="00007E95" w:rsidP="00007E95">
          <w:pPr>
            <w:pStyle w:val="E632911AC42B48BA8212599B29B9189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7D0AE0818B64F73A8B46C21241F6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E42BC3-5C90-4E87-8A82-F6A22065CB04}"/>
      </w:docPartPr>
      <w:docPartBody>
        <w:p w:rsidR="00C81F8F" w:rsidRDefault="00007E95" w:rsidP="00007E95">
          <w:pPr>
            <w:pStyle w:val="E7D0AE0818B64F73A8B46C21241F6A7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210643CC51475D9EBF159B551003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835276-4A6C-450B-B7E9-F75B76F79C83}"/>
      </w:docPartPr>
      <w:docPartBody>
        <w:p w:rsidR="00C81F8F" w:rsidRDefault="00007E95" w:rsidP="00007E95">
          <w:pPr>
            <w:pStyle w:val="AE210643CC51475D9EBF159B5510033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7CFBF3A70D14D62947F1FC045A0E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8C5D18-D66A-4A58-85F2-A811E13D9803}"/>
      </w:docPartPr>
      <w:docPartBody>
        <w:p w:rsidR="00C81F8F" w:rsidRDefault="00007E95" w:rsidP="00007E95">
          <w:pPr>
            <w:pStyle w:val="07CFBF3A70D14D62947F1FC045A0EFE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1925D2275C74147922D3A7A18D06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3A7796-E79F-4952-93DD-026CE9EDB47C}"/>
      </w:docPartPr>
      <w:docPartBody>
        <w:p w:rsidR="00C81F8F" w:rsidRDefault="00007E95" w:rsidP="00007E95">
          <w:pPr>
            <w:pStyle w:val="A1925D2275C74147922D3A7A18D06D3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42DF340A64840CDACA36902CA8C1B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0CADD2-6851-4ECD-87DC-C57EE0E7B60A}"/>
      </w:docPartPr>
      <w:docPartBody>
        <w:p w:rsidR="00C81F8F" w:rsidRDefault="00007E95" w:rsidP="00007E95">
          <w:pPr>
            <w:pStyle w:val="F42DF340A64840CDACA36902CA8C1B4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EDF89EDB0FB43999C051489853CF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962E6A-5F34-464A-928C-CEE2AE86C19C}"/>
      </w:docPartPr>
      <w:docPartBody>
        <w:p w:rsidR="00C81F8F" w:rsidRDefault="00007E95" w:rsidP="00007E95">
          <w:pPr>
            <w:pStyle w:val="8EDF89EDB0FB43999C051489853CF95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C6432BD1E1E4B02AD4F5A625EC43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6DD8A9-03CF-4868-B225-9F347D4C4CA8}"/>
      </w:docPartPr>
      <w:docPartBody>
        <w:p w:rsidR="00C81F8F" w:rsidRDefault="00007E95" w:rsidP="00007E95">
          <w:pPr>
            <w:pStyle w:val="5C6432BD1E1E4B02AD4F5A625EC4354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A37BB44FF104D9798771B3A4183F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5D38E-C5C5-479E-AE8F-350995987E29}"/>
      </w:docPartPr>
      <w:docPartBody>
        <w:p w:rsidR="00C81F8F" w:rsidRDefault="00007E95" w:rsidP="00007E95">
          <w:pPr>
            <w:pStyle w:val="BA37BB44FF104D9798771B3A4183FD2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9AFA9B0C8A34D57AD3B290B58485E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3D360-E588-4787-BBD8-083701B79162}"/>
      </w:docPartPr>
      <w:docPartBody>
        <w:p w:rsidR="00C81F8F" w:rsidRDefault="00007E95" w:rsidP="00007E95">
          <w:pPr>
            <w:pStyle w:val="B9AFA9B0C8A34D57AD3B290B58485E4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8CD208F4B84BE5A0F4BDF4FB3BBD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70804-8ADE-4879-B13D-EC66F8D224EE}"/>
      </w:docPartPr>
      <w:docPartBody>
        <w:p w:rsidR="00C81F8F" w:rsidRDefault="00007E95" w:rsidP="00007E95">
          <w:pPr>
            <w:pStyle w:val="D48CD208F4B84BE5A0F4BDF4FB3BBD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EB82F2CD0FD47F8BC82D1E0E99EEC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D0B9F8-6A63-45EC-9D90-394AB5F14A0C}"/>
      </w:docPartPr>
      <w:docPartBody>
        <w:p w:rsidR="00C81F8F" w:rsidRDefault="00007E95" w:rsidP="00007E95">
          <w:pPr>
            <w:pStyle w:val="5EB82F2CD0FD47F8BC82D1E0E99EEC7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8E3B6B45A544EC0B857086A8C0B0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343BD3-0928-4E2C-A64F-86D1A9699CA1}"/>
      </w:docPartPr>
      <w:docPartBody>
        <w:p w:rsidR="00C81F8F" w:rsidRDefault="00007E95" w:rsidP="00007E95">
          <w:pPr>
            <w:pStyle w:val="58E3B6B45A544EC0B857086A8C0B0D6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9785D52E2584E63B498E4E52326A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EAED67-0240-483E-B50E-17D4FF484824}"/>
      </w:docPartPr>
      <w:docPartBody>
        <w:p w:rsidR="00C81F8F" w:rsidRDefault="00007E95" w:rsidP="00007E95">
          <w:pPr>
            <w:pStyle w:val="C9785D52E2584E63B498E4E52326AE3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2D26794EC749988FB310E2D9D1B4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6C714B-5A87-42BE-85F2-FCC852753276}"/>
      </w:docPartPr>
      <w:docPartBody>
        <w:p w:rsidR="00C81F8F" w:rsidRDefault="00007E95" w:rsidP="00007E95">
          <w:pPr>
            <w:pStyle w:val="C82D26794EC749988FB310E2D9D1B41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0E0DB0982EF4DA5B90EBA1ABF012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26B7E-0ABC-45F1-BDA0-3770BC0989DE}"/>
      </w:docPartPr>
      <w:docPartBody>
        <w:p w:rsidR="00C81F8F" w:rsidRDefault="00007E95" w:rsidP="00007E95">
          <w:pPr>
            <w:pStyle w:val="70E0DB0982EF4DA5B90EBA1ABF01232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C47024602174D60AA6D78604E4FC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4ABEE-674A-4C4D-90E7-DA2A5FC989A0}"/>
      </w:docPartPr>
      <w:docPartBody>
        <w:p w:rsidR="00C81F8F" w:rsidRDefault="00007E95" w:rsidP="00007E95">
          <w:pPr>
            <w:pStyle w:val="BC47024602174D60AA6D78604E4FC069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font322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95"/>
    <w:rsid w:val="00007E95"/>
    <w:rsid w:val="00126254"/>
    <w:rsid w:val="003F2507"/>
    <w:rsid w:val="005B5DC6"/>
    <w:rsid w:val="00973154"/>
    <w:rsid w:val="00BD1AEE"/>
    <w:rsid w:val="00C37669"/>
    <w:rsid w:val="00C81F8F"/>
    <w:rsid w:val="00D26119"/>
    <w:rsid w:val="00EC2714"/>
    <w:rsid w:val="00EE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7E95"/>
  </w:style>
  <w:style w:type="paragraph" w:customStyle="1" w:styleId="775C31A4698B4CBDBF8C79B41F8CE2D0">
    <w:name w:val="775C31A4698B4CBDBF8C79B41F8CE2D0"/>
    <w:rsid w:val="00007E95"/>
  </w:style>
  <w:style w:type="paragraph" w:customStyle="1" w:styleId="E12C72D819A14A42A2CDB380653A9AC2">
    <w:name w:val="E12C72D819A14A42A2CDB380653A9AC2"/>
    <w:rsid w:val="00007E95"/>
  </w:style>
  <w:style w:type="paragraph" w:customStyle="1" w:styleId="DC01D5EB98144981839AA9F451B4C034">
    <w:name w:val="DC01D5EB98144981839AA9F451B4C034"/>
    <w:rsid w:val="00007E95"/>
  </w:style>
  <w:style w:type="paragraph" w:customStyle="1" w:styleId="E632911AC42B48BA8212599B29B9189E">
    <w:name w:val="E632911AC42B48BA8212599B29B9189E"/>
    <w:rsid w:val="00007E95"/>
  </w:style>
  <w:style w:type="paragraph" w:customStyle="1" w:styleId="E7D0AE0818B64F73A8B46C21241F6A75">
    <w:name w:val="E7D0AE0818B64F73A8B46C21241F6A75"/>
    <w:rsid w:val="00007E95"/>
  </w:style>
  <w:style w:type="paragraph" w:customStyle="1" w:styleId="AE210643CC51475D9EBF159B5510033C">
    <w:name w:val="AE210643CC51475D9EBF159B5510033C"/>
    <w:rsid w:val="00007E95"/>
  </w:style>
  <w:style w:type="paragraph" w:customStyle="1" w:styleId="07CFBF3A70D14D62947F1FC045A0EFEB">
    <w:name w:val="07CFBF3A70D14D62947F1FC045A0EFEB"/>
    <w:rsid w:val="00007E95"/>
  </w:style>
  <w:style w:type="paragraph" w:customStyle="1" w:styleId="A1925D2275C74147922D3A7A18D06D38">
    <w:name w:val="A1925D2275C74147922D3A7A18D06D38"/>
    <w:rsid w:val="00007E95"/>
  </w:style>
  <w:style w:type="paragraph" w:customStyle="1" w:styleId="F42DF340A64840CDACA36902CA8C1B41">
    <w:name w:val="F42DF340A64840CDACA36902CA8C1B41"/>
    <w:rsid w:val="00007E95"/>
  </w:style>
  <w:style w:type="paragraph" w:customStyle="1" w:styleId="8EDF89EDB0FB43999C051489853CF958">
    <w:name w:val="8EDF89EDB0FB43999C051489853CF958"/>
    <w:rsid w:val="00007E95"/>
  </w:style>
  <w:style w:type="paragraph" w:customStyle="1" w:styleId="5C6432BD1E1E4B02AD4F5A625EC43544">
    <w:name w:val="5C6432BD1E1E4B02AD4F5A625EC43544"/>
    <w:rsid w:val="00007E95"/>
  </w:style>
  <w:style w:type="paragraph" w:customStyle="1" w:styleId="BA37BB44FF104D9798771B3A4183FD2B">
    <w:name w:val="BA37BB44FF104D9798771B3A4183FD2B"/>
    <w:rsid w:val="00007E95"/>
  </w:style>
  <w:style w:type="paragraph" w:customStyle="1" w:styleId="B9AFA9B0C8A34D57AD3B290B58485E4E">
    <w:name w:val="B9AFA9B0C8A34D57AD3B290B58485E4E"/>
    <w:rsid w:val="00007E95"/>
  </w:style>
  <w:style w:type="paragraph" w:customStyle="1" w:styleId="D48CD208F4B84BE5A0F4BDF4FB3BBD9C">
    <w:name w:val="D48CD208F4B84BE5A0F4BDF4FB3BBD9C"/>
    <w:rsid w:val="00007E95"/>
  </w:style>
  <w:style w:type="paragraph" w:customStyle="1" w:styleId="5EB82F2CD0FD47F8BC82D1E0E99EEC78">
    <w:name w:val="5EB82F2CD0FD47F8BC82D1E0E99EEC78"/>
    <w:rsid w:val="00007E95"/>
  </w:style>
  <w:style w:type="paragraph" w:customStyle="1" w:styleId="58E3B6B45A544EC0B857086A8C0B0D61">
    <w:name w:val="58E3B6B45A544EC0B857086A8C0B0D61"/>
    <w:rsid w:val="00007E95"/>
  </w:style>
  <w:style w:type="paragraph" w:customStyle="1" w:styleId="C9785D52E2584E63B498E4E52326AE3E">
    <w:name w:val="C9785D52E2584E63B498E4E52326AE3E"/>
    <w:rsid w:val="00007E95"/>
  </w:style>
  <w:style w:type="paragraph" w:customStyle="1" w:styleId="C82D26794EC749988FB310E2D9D1B41B">
    <w:name w:val="C82D26794EC749988FB310E2D9D1B41B"/>
    <w:rsid w:val="00007E95"/>
  </w:style>
  <w:style w:type="paragraph" w:customStyle="1" w:styleId="70E0DB0982EF4DA5B90EBA1ABF01232E">
    <w:name w:val="70E0DB0982EF4DA5B90EBA1ABF01232E"/>
    <w:rsid w:val="00007E95"/>
  </w:style>
  <w:style w:type="paragraph" w:customStyle="1" w:styleId="BC47024602174D60AA6D78604E4FC069">
    <w:name w:val="BC47024602174D60AA6D78604E4FC069"/>
    <w:rsid w:val="00007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BCCAC-FCA4-46FB-BEB7-B1F9452F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Totková Jitka</dc:creator>
  <cp:lastModifiedBy>Ilona Vančíková</cp:lastModifiedBy>
  <cp:revision>2</cp:revision>
  <dcterms:created xsi:type="dcterms:W3CDTF">2019-06-03T08:01:00Z</dcterms:created>
  <dcterms:modified xsi:type="dcterms:W3CDTF">2019-06-03T08:01:00Z</dcterms:modified>
</cp:coreProperties>
</file>