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201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Kateřina Beranová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27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rodinných příslušníků na péči o seniora v domácím prostředí</w:t>
            </w:r>
          </w:p>
        </w:tc>
      </w:tr>
      <w:tr w:rsidR="000201EC" w:rsidRPr="00C50B27" w:rsidTr="00C50B27">
        <w:tc>
          <w:tcPr>
            <w:tcW w:w="2808" w:type="dxa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Jana Kutnohorská, CSc.</w:t>
            </w:r>
          </w:p>
        </w:tc>
      </w:tr>
      <w:tr w:rsidR="000201EC" w:rsidRPr="00C50B27" w:rsidTr="00C50B27">
        <w:tc>
          <w:tcPr>
            <w:tcW w:w="2808" w:type="dxa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201EC" w:rsidRPr="00C50B27" w:rsidTr="00C50B27">
        <w:tc>
          <w:tcPr>
            <w:tcW w:w="2808" w:type="dxa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0201EC" w:rsidRPr="00C50B27" w:rsidTr="00C50B27">
        <w:tc>
          <w:tcPr>
            <w:tcW w:w="2808" w:type="dxa"/>
            <w:vAlign w:val="center"/>
          </w:tcPr>
          <w:p w:rsidR="000201EC" w:rsidRPr="00C50B27" w:rsidRDefault="000201EC" w:rsidP="000201EC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201EC" w:rsidRPr="00C50B27" w:rsidRDefault="000201EC" w:rsidP="000201EC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201EC" w:rsidRPr="00C50B27" w:rsidRDefault="000201EC" w:rsidP="000201EC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201EC" w:rsidRPr="00C50B27" w:rsidTr="00C50B27">
        <w:tc>
          <w:tcPr>
            <w:tcW w:w="9828" w:type="dxa"/>
            <w:gridSpan w:val="9"/>
            <w:shd w:val="clear" w:color="auto" w:fill="A6A6A6"/>
          </w:tcPr>
          <w:p w:rsidR="000201EC" w:rsidRPr="00C50B27" w:rsidRDefault="000201EC" w:rsidP="000201EC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201EC" w:rsidRPr="00C50B27" w:rsidTr="00C50B27">
        <w:tc>
          <w:tcPr>
            <w:tcW w:w="6791" w:type="dxa"/>
            <w:gridSpan w:val="3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201EC" w:rsidRPr="00DC0C12" w:rsidRDefault="000201EC" w:rsidP="000201EC">
            <w:pPr>
              <w:jc w:val="center"/>
              <w:rPr>
                <w:b/>
                <w:sz w:val="22"/>
                <w:szCs w:val="22"/>
              </w:rPr>
            </w:pPr>
            <w:r w:rsidRPr="00DC0C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</w:tr>
      <w:tr w:rsidR="000201EC" w:rsidRPr="00C50B27" w:rsidTr="00C50B27">
        <w:tc>
          <w:tcPr>
            <w:tcW w:w="6791" w:type="dxa"/>
            <w:gridSpan w:val="3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201EC" w:rsidRPr="00DC0C12" w:rsidRDefault="000201EC" w:rsidP="000201EC">
            <w:pPr>
              <w:jc w:val="center"/>
              <w:rPr>
                <w:b/>
                <w:sz w:val="22"/>
                <w:szCs w:val="22"/>
              </w:rPr>
            </w:pPr>
            <w:r w:rsidRPr="00DC0C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</w:tr>
      <w:tr w:rsidR="000201EC" w:rsidRPr="00C50B27" w:rsidTr="00C50B27">
        <w:tc>
          <w:tcPr>
            <w:tcW w:w="6791" w:type="dxa"/>
            <w:gridSpan w:val="3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201EC" w:rsidRPr="00DC0C12" w:rsidRDefault="000201EC" w:rsidP="000201EC">
            <w:pPr>
              <w:jc w:val="center"/>
              <w:rPr>
                <w:b/>
                <w:sz w:val="22"/>
                <w:szCs w:val="22"/>
              </w:rPr>
            </w:pPr>
            <w:r w:rsidRPr="00DC0C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</w:tr>
      <w:tr w:rsidR="000201EC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201EC" w:rsidRPr="00C50B27" w:rsidTr="00C50B27">
        <w:tc>
          <w:tcPr>
            <w:tcW w:w="6791" w:type="dxa"/>
            <w:gridSpan w:val="3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201EC" w:rsidRPr="00DC0C12" w:rsidRDefault="000201EC" w:rsidP="000201EC">
            <w:pPr>
              <w:jc w:val="center"/>
              <w:rPr>
                <w:b/>
                <w:sz w:val="22"/>
                <w:szCs w:val="22"/>
              </w:rPr>
            </w:pPr>
            <w:r w:rsidRPr="00DC0C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</w:tr>
      <w:tr w:rsidR="000201EC" w:rsidRPr="00C50B27" w:rsidTr="00C50B27">
        <w:tc>
          <w:tcPr>
            <w:tcW w:w="6791" w:type="dxa"/>
            <w:gridSpan w:val="3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201EC" w:rsidRPr="00DC0C12" w:rsidRDefault="000201EC" w:rsidP="000201EC">
            <w:pPr>
              <w:jc w:val="center"/>
              <w:rPr>
                <w:b/>
                <w:sz w:val="22"/>
                <w:szCs w:val="22"/>
              </w:rPr>
            </w:pPr>
            <w:r w:rsidRPr="00DC0C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</w:tr>
      <w:tr w:rsidR="000201EC" w:rsidRPr="00C50B27" w:rsidTr="00C50B27">
        <w:tc>
          <w:tcPr>
            <w:tcW w:w="6791" w:type="dxa"/>
            <w:gridSpan w:val="3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201EC" w:rsidRPr="00DC0C12" w:rsidRDefault="000201EC" w:rsidP="000201EC">
            <w:pPr>
              <w:jc w:val="center"/>
              <w:rPr>
                <w:b/>
                <w:sz w:val="22"/>
                <w:szCs w:val="22"/>
              </w:rPr>
            </w:pPr>
            <w:r w:rsidRPr="00DC0C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</w:tr>
      <w:tr w:rsidR="000201EC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201EC" w:rsidRPr="00C50B27" w:rsidTr="00C50B27">
        <w:tc>
          <w:tcPr>
            <w:tcW w:w="6791" w:type="dxa"/>
            <w:gridSpan w:val="3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201EC" w:rsidRPr="00DC0C12" w:rsidRDefault="000201EC" w:rsidP="000201EC">
            <w:pPr>
              <w:jc w:val="center"/>
              <w:rPr>
                <w:b/>
                <w:sz w:val="22"/>
                <w:szCs w:val="22"/>
              </w:rPr>
            </w:pPr>
            <w:r w:rsidRPr="00DC0C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</w:tr>
      <w:tr w:rsidR="000201EC" w:rsidRPr="00C50B27" w:rsidTr="00C50B27">
        <w:tc>
          <w:tcPr>
            <w:tcW w:w="6791" w:type="dxa"/>
            <w:gridSpan w:val="3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201EC" w:rsidRPr="00DC0C12" w:rsidRDefault="000201EC" w:rsidP="000201EC">
            <w:pPr>
              <w:jc w:val="center"/>
              <w:rPr>
                <w:b/>
                <w:sz w:val="22"/>
                <w:szCs w:val="22"/>
              </w:rPr>
            </w:pPr>
            <w:r w:rsidRPr="00DC0C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</w:tr>
      <w:tr w:rsidR="000201EC" w:rsidRPr="00C50B27" w:rsidTr="00C50B27">
        <w:tc>
          <w:tcPr>
            <w:tcW w:w="6791" w:type="dxa"/>
            <w:gridSpan w:val="3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201EC" w:rsidRPr="00DC0C12" w:rsidRDefault="000201EC" w:rsidP="000201EC">
            <w:pPr>
              <w:jc w:val="center"/>
              <w:rPr>
                <w:b/>
                <w:sz w:val="22"/>
                <w:szCs w:val="22"/>
              </w:rPr>
            </w:pPr>
            <w:r w:rsidRPr="00DC0C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</w:tr>
      <w:tr w:rsidR="000201EC" w:rsidRPr="00C50B27" w:rsidTr="00C50B27">
        <w:tc>
          <w:tcPr>
            <w:tcW w:w="6791" w:type="dxa"/>
            <w:gridSpan w:val="3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201EC" w:rsidRPr="00DC0C12" w:rsidRDefault="000201EC" w:rsidP="000201EC">
            <w:pPr>
              <w:jc w:val="center"/>
              <w:rPr>
                <w:b/>
                <w:sz w:val="22"/>
                <w:szCs w:val="22"/>
              </w:rPr>
            </w:pPr>
            <w:r w:rsidRPr="00DC0C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</w:tr>
      <w:tr w:rsidR="000201EC" w:rsidRPr="00C50B27" w:rsidTr="00B411DB">
        <w:tc>
          <w:tcPr>
            <w:tcW w:w="9828" w:type="dxa"/>
            <w:gridSpan w:val="9"/>
            <w:shd w:val="clear" w:color="auto" w:fill="A6A6A6"/>
          </w:tcPr>
          <w:p w:rsidR="000201EC" w:rsidRPr="00B411DB" w:rsidRDefault="000201EC" w:rsidP="000201EC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201EC" w:rsidRPr="00C50B27" w:rsidTr="00C50B27">
        <w:tc>
          <w:tcPr>
            <w:tcW w:w="6791" w:type="dxa"/>
            <w:gridSpan w:val="3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201EC" w:rsidRPr="00DC0C12" w:rsidRDefault="000201EC" w:rsidP="000201EC">
            <w:pPr>
              <w:jc w:val="center"/>
              <w:rPr>
                <w:b/>
                <w:sz w:val="22"/>
                <w:szCs w:val="22"/>
              </w:rPr>
            </w:pPr>
            <w:r w:rsidRPr="00DC0C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</w:tr>
      <w:tr w:rsidR="000201EC" w:rsidRPr="00C50B27" w:rsidTr="00C50B27">
        <w:tc>
          <w:tcPr>
            <w:tcW w:w="6791" w:type="dxa"/>
            <w:gridSpan w:val="3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201EC" w:rsidRPr="00DC0C12" w:rsidRDefault="000201EC" w:rsidP="000201EC">
            <w:pPr>
              <w:jc w:val="center"/>
              <w:rPr>
                <w:b/>
                <w:sz w:val="22"/>
                <w:szCs w:val="22"/>
              </w:rPr>
            </w:pPr>
            <w:r w:rsidRPr="00DC0C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</w:tr>
      <w:tr w:rsidR="000201EC" w:rsidRPr="00C50B27" w:rsidTr="00C50B27">
        <w:tc>
          <w:tcPr>
            <w:tcW w:w="6791" w:type="dxa"/>
            <w:gridSpan w:val="3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201EC" w:rsidRPr="00DC0C12" w:rsidRDefault="000201EC" w:rsidP="000201EC">
            <w:pPr>
              <w:jc w:val="center"/>
              <w:rPr>
                <w:b/>
                <w:sz w:val="22"/>
                <w:szCs w:val="22"/>
              </w:rPr>
            </w:pPr>
            <w:r w:rsidRPr="00DC0C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</w:tr>
      <w:tr w:rsidR="000201EC" w:rsidRPr="00C50B27" w:rsidTr="00C50B27">
        <w:tc>
          <w:tcPr>
            <w:tcW w:w="9828" w:type="dxa"/>
            <w:gridSpan w:val="9"/>
          </w:tcPr>
          <w:p w:rsidR="006F258C" w:rsidRDefault="006F258C" w:rsidP="000201EC">
            <w:pPr>
              <w:rPr>
                <w:b/>
                <w:sz w:val="22"/>
                <w:szCs w:val="22"/>
              </w:rPr>
            </w:pPr>
          </w:p>
          <w:p w:rsidR="000201EC" w:rsidRPr="00C50B27" w:rsidRDefault="000201EC" w:rsidP="000201EC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F258C" w:rsidRDefault="006F258C" w:rsidP="000201EC">
            <w:pPr>
              <w:rPr>
                <w:b/>
                <w:sz w:val="22"/>
                <w:szCs w:val="22"/>
              </w:rPr>
            </w:pPr>
          </w:p>
          <w:p w:rsidR="000201EC" w:rsidRPr="003A3390" w:rsidRDefault="000201EC" w:rsidP="000201EC">
            <w:pPr>
              <w:rPr>
                <w:b/>
                <w:sz w:val="22"/>
                <w:szCs w:val="22"/>
              </w:rPr>
            </w:pPr>
            <w:r w:rsidRPr="003A3390">
              <w:rPr>
                <w:b/>
                <w:sz w:val="22"/>
                <w:szCs w:val="22"/>
              </w:rPr>
              <w:t>Formální stránka práce</w:t>
            </w:r>
          </w:p>
          <w:p w:rsidR="003D2749" w:rsidRPr="003A3390" w:rsidRDefault="003D2749" w:rsidP="000201EC">
            <w:pPr>
              <w:rPr>
                <w:b/>
                <w:sz w:val="22"/>
                <w:szCs w:val="22"/>
              </w:rPr>
            </w:pPr>
            <w:r w:rsidRPr="003A3390">
              <w:rPr>
                <w:sz w:val="22"/>
                <w:szCs w:val="22"/>
              </w:rPr>
              <w:t xml:space="preserve">91 stran </w:t>
            </w:r>
            <w:r w:rsidR="00E5395F" w:rsidRPr="003A3390">
              <w:rPr>
                <w:sz w:val="22"/>
                <w:szCs w:val="22"/>
              </w:rPr>
              <w:t>+ 3 přílohy</w:t>
            </w:r>
            <w:r w:rsidRPr="003A3390">
              <w:rPr>
                <w:sz w:val="22"/>
                <w:szCs w:val="22"/>
              </w:rPr>
              <w:t xml:space="preserve">: </w:t>
            </w:r>
            <w:r w:rsidR="00E5395F" w:rsidRPr="003A3390">
              <w:rPr>
                <w:sz w:val="22"/>
                <w:szCs w:val="22"/>
              </w:rPr>
              <w:t>Brožura pro pečující rodinné příslušníky o seniory; Doslovná transkripce rozhovorů; Formulář souhlasu s nahráváním rozhovoru</w:t>
            </w:r>
            <w:r w:rsidR="00C20282" w:rsidRPr="003A3390">
              <w:rPr>
                <w:sz w:val="22"/>
                <w:szCs w:val="22"/>
              </w:rPr>
              <w:t>.</w:t>
            </w:r>
          </w:p>
          <w:p w:rsidR="003D2749" w:rsidRPr="003A3390" w:rsidRDefault="003D2749" w:rsidP="000201EC">
            <w:pPr>
              <w:rPr>
                <w:sz w:val="22"/>
                <w:szCs w:val="22"/>
              </w:rPr>
            </w:pPr>
            <w:r w:rsidRPr="003A3390">
              <w:rPr>
                <w:sz w:val="22"/>
                <w:szCs w:val="22"/>
              </w:rPr>
              <w:t>55 titulů celkem včetně zahraničích (3 tituly), včetně 11 internetových zdrojů a 2 diplomových prací.</w:t>
            </w:r>
          </w:p>
          <w:p w:rsidR="00DC0C5B" w:rsidRPr="003A3390" w:rsidRDefault="00DC0C5B" w:rsidP="00DC0C5B">
            <w:pPr>
              <w:rPr>
                <w:sz w:val="22"/>
                <w:szCs w:val="22"/>
              </w:rPr>
            </w:pPr>
            <w:r w:rsidRPr="003A3390">
              <w:rPr>
                <w:sz w:val="22"/>
                <w:szCs w:val="22"/>
              </w:rPr>
              <w:t>Diplomová práce je bez gramatických a stylistických chyb. Stylistická, formální a estetická stránka práce (zejména v praktické části) je vysoká. Citace dle normy, bez připomínek.</w:t>
            </w:r>
          </w:p>
          <w:p w:rsidR="000201EC" w:rsidRPr="003A3390" w:rsidRDefault="000201EC" w:rsidP="000201EC">
            <w:pPr>
              <w:rPr>
                <w:b/>
                <w:sz w:val="22"/>
                <w:szCs w:val="22"/>
              </w:rPr>
            </w:pPr>
            <w:r w:rsidRPr="003A3390">
              <w:rPr>
                <w:b/>
                <w:sz w:val="22"/>
                <w:szCs w:val="22"/>
              </w:rPr>
              <w:t>Teoretická východiska</w:t>
            </w:r>
          </w:p>
          <w:p w:rsidR="000201EC" w:rsidRPr="003A3390" w:rsidRDefault="00D2705A" w:rsidP="000201EC">
            <w:pPr>
              <w:rPr>
                <w:sz w:val="22"/>
                <w:szCs w:val="22"/>
              </w:rPr>
            </w:pPr>
            <w:r w:rsidRPr="003A3390">
              <w:rPr>
                <w:sz w:val="22"/>
                <w:szCs w:val="22"/>
              </w:rPr>
              <w:t>Teoretická část práce je rozdělena do čtyř kapitol,</w:t>
            </w:r>
            <w:r w:rsidR="00C20282" w:rsidRPr="003A3390">
              <w:rPr>
                <w:sz w:val="22"/>
                <w:szCs w:val="22"/>
              </w:rPr>
              <w:t xml:space="preserve"> které na sebe logicky navazují, tak aby vytvořily východisko pro výzkumný cíl diplomové práce</w:t>
            </w:r>
            <w:r w:rsidRPr="003A3390">
              <w:rPr>
                <w:sz w:val="22"/>
                <w:szCs w:val="22"/>
              </w:rPr>
              <w:t xml:space="preserve">: 1. kapitola: Význam rodiny v péči o seniora. 2. kapitola: Seniorský věk. 3. kapitola: Péče o seniora v domácím prostředí. 4. kapitola: Podpora rodinných pečujících. </w:t>
            </w:r>
          </w:p>
          <w:p w:rsidR="00B52BA0" w:rsidRPr="003A3390" w:rsidRDefault="00B52BA0" w:rsidP="000201EC">
            <w:pPr>
              <w:rPr>
                <w:sz w:val="22"/>
                <w:szCs w:val="22"/>
              </w:rPr>
            </w:pPr>
            <w:r w:rsidRPr="003A3390">
              <w:rPr>
                <w:sz w:val="22"/>
                <w:szCs w:val="22"/>
              </w:rPr>
              <w:t>V „Teoretické části“ diplomové práce v kap. 2.1 analyzuje změny, kterými prochází stárnoucí člověk, což je velmi důležité také pro pečovatele o seniory. V kap. 2.2 uvádí potřeby člověka v seniorském věku. Neopomíjí ani aktuální problematiku ageismu.</w:t>
            </w:r>
            <w:r w:rsidR="008B7065" w:rsidRPr="003A3390">
              <w:rPr>
                <w:sz w:val="22"/>
                <w:szCs w:val="22"/>
              </w:rPr>
              <w:t xml:space="preserve"> Kapitola 3 „Péče o seniora v domácím prostředí“ je zpracována pečlivě s hlubokým vhledem do problematiky v širokém kontextu včetně exkurzu do historie. Kapitola 4 „Podpora rodinných pečujících“ seznamuje s terénními sociálními službami jako pomoc rodině a</w:t>
            </w:r>
            <w:r w:rsidR="00E6014A" w:rsidRPr="003A3390">
              <w:rPr>
                <w:sz w:val="22"/>
                <w:szCs w:val="22"/>
              </w:rPr>
              <w:t> </w:t>
            </w:r>
            <w:r w:rsidR="008B7065" w:rsidRPr="003A3390">
              <w:rPr>
                <w:sz w:val="22"/>
                <w:szCs w:val="22"/>
              </w:rPr>
              <w:t xml:space="preserve">s nástroji, které podporují pečovatele.  „Teoretická část“ je koncipována </w:t>
            </w:r>
            <w:r w:rsidR="003A3390" w:rsidRPr="003A3390">
              <w:rPr>
                <w:sz w:val="22"/>
                <w:szCs w:val="22"/>
              </w:rPr>
              <w:t xml:space="preserve">uceleně </w:t>
            </w:r>
            <w:r w:rsidR="008B7065" w:rsidRPr="003A3390">
              <w:rPr>
                <w:sz w:val="22"/>
                <w:szCs w:val="22"/>
              </w:rPr>
              <w:t>a struktura teoretické části dokazuje, že se studentka v dané problematice dobře orientuje a</w:t>
            </w:r>
            <w:r w:rsidR="00E6014A" w:rsidRPr="003A3390">
              <w:rPr>
                <w:sz w:val="22"/>
                <w:szCs w:val="22"/>
              </w:rPr>
              <w:t> </w:t>
            </w:r>
            <w:r w:rsidR="008B7065" w:rsidRPr="003A3390">
              <w:rPr>
                <w:sz w:val="22"/>
                <w:szCs w:val="22"/>
              </w:rPr>
              <w:t>má hluboké teoretické znalosti.</w:t>
            </w:r>
          </w:p>
          <w:p w:rsidR="000201EC" w:rsidRPr="003A3390" w:rsidRDefault="000201EC" w:rsidP="000201EC">
            <w:pPr>
              <w:rPr>
                <w:b/>
                <w:sz w:val="22"/>
                <w:szCs w:val="22"/>
              </w:rPr>
            </w:pPr>
            <w:r w:rsidRPr="003A3390">
              <w:rPr>
                <w:b/>
                <w:sz w:val="22"/>
                <w:szCs w:val="22"/>
              </w:rPr>
              <w:t>Hlavní cíl práce a výzkumné otázky</w:t>
            </w:r>
          </w:p>
          <w:p w:rsidR="000201EC" w:rsidRPr="003A3390" w:rsidRDefault="00BE7A6A" w:rsidP="000201EC">
            <w:pPr>
              <w:rPr>
                <w:sz w:val="22"/>
                <w:szCs w:val="22"/>
              </w:rPr>
            </w:pPr>
            <w:r w:rsidRPr="003A3390">
              <w:rPr>
                <w:sz w:val="22"/>
                <w:szCs w:val="22"/>
              </w:rPr>
              <w:t xml:space="preserve">Cílem práce je zjistit, jak rodinní příslušníci vnímají problematiku pečování o seniora v domácím prostředí. </w:t>
            </w:r>
            <w:r w:rsidR="00A53232" w:rsidRPr="003A3390">
              <w:rPr>
                <w:sz w:val="22"/>
                <w:szCs w:val="22"/>
              </w:rPr>
              <w:t xml:space="preserve">Praktická část diplomové práce zjišťuje, jaké klíčové momenty vedly rodinné příslušníky k rozhodnutí začít pečovat o svého nesoběstačného příbuzného. </w:t>
            </w:r>
            <w:r w:rsidRPr="003A3390">
              <w:rPr>
                <w:sz w:val="22"/>
                <w:szCs w:val="22"/>
              </w:rPr>
              <w:t>(</w:t>
            </w:r>
            <w:proofErr w:type="gramStart"/>
            <w:r w:rsidRPr="003A3390">
              <w:rPr>
                <w:sz w:val="22"/>
                <w:szCs w:val="22"/>
              </w:rPr>
              <w:t>s.11</w:t>
            </w:r>
            <w:proofErr w:type="gramEnd"/>
            <w:r w:rsidRPr="003A3390">
              <w:rPr>
                <w:sz w:val="22"/>
                <w:szCs w:val="22"/>
              </w:rPr>
              <w:t>)</w:t>
            </w:r>
            <w:r w:rsidR="00605F67" w:rsidRPr="003A3390">
              <w:rPr>
                <w:sz w:val="22"/>
                <w:szCs w:val="22"/>
              </w:rPr>
              <w:t xml:space="preserve"> Hlavní výzkumná otázka byla specifikována do dvou dílčích otázek: 1) Vyskytují se u rodinných pečujících nějaké obtíže spojené s pečováním? 2) Jaká pozitiva či negativa spatřují pečující rodinní příslušníci v péči o seniora v domácím prostředí?</w:t>
            </w:r>
          </w:p>
          <w:p w:rsidR="000201EC" w:rsidRPr="003A3390" w:rsidRDefault="000201EC" w:rsidP="000201EC">
            <w:pPr>
              <w:jc w:val="both"/>
              <w:rPr>
                <w:b/>
                <w:sz w:val="22"/>
                <w:szCs w:val="22"/>
              </w:rPr>
            </w:pPr>
            <w:r w:rsidRPr="003A3390">
              <w:rPr>
                <w:b/>
                <w:sz w:val="22"/>
                <w:szCs w:val="22"/>
              </w:rPr>
              <w:lastRenderedPageBreak/>
              <w:t>Metody zpracování práce a respondenti</w:t>
            </w:r>
          </w:p>
          <w:p w:rsidR="000D7381" w:rsidRPr="003A3390" w:rsidRDefault="000D7381" w:rsidP="000201EC">
            <w:pPr>
              <w:rPr>
                <w:sz w:val="22"/>
                <w:szCs w:val="22"/>
              </w:rPr>
            </w:pPr>
            <w:r w:rsidRPr="003A3390">
              <w:rPr>
                <w:sz w:val="22"/>
                <w:szCs w:val="22"/>
              </w:rPr>
              <w:t xml:space="preserve">Pro výzkum byla zvolena kvalitativní metodu sběru dat, </w:t>
            </w:r>
            <w:r w:rsidR="00222A1D" w:rsidRPr="003A3390">
              <w:rPr>
                <w:sz w:val="22"/>
                <w:szCs w:val="22"/>
              </w:rPr>
              <w:t xml:space="preserve">technika polostrukturovaného rozhovoru, </w:t>
            </w:r>
            <w:r w:rsidRPr="003A3390">
              <w:rPr>
                <w:sz w:val="22"/>
                <w:szCs w:val="22"/>
              </w:rPr>
              <w:t xml:space="preserve">aby </w:t>
            </w:r>
            <w:r w:rsidR="00222A1D" w:rsidRPr="003A3390">
              <w:rPr>
                <w:sz w:val="22"/>
                <w:szCs w:val="22"/>
              </w:rPr>
              <w:t xml:space="preserve">studentka </w:t>
            </w:r>
            <w:r w:rsidRPr="003A3390">
              <w:rPr>
                <w:sz w:val="22"/>
                <w:szCs w:val="22"/>
              </w:rPr>
              <w:t xml:space="preserve">mohla analyzovat osobní prožitky pečovatelů a tím také jejich emoce a vnitřní vyjádření citů. </w:t>
            </w:r>
          </w:p>
          <w:p w:rsidR="000D7381" w:rsidRPr="003A3390" w:rsidRDefault="000D7381" w:rsidP="000201EC">
            <w:pPr>
              <w:rPr>
                <w:sz w:val="22"/>
                <w:szCs w:val="22"/>
              </w:rPr>
            </w:pPr>
            <w:r w:rsidRPr="003A3390">
              <w:rPr>
                <w:sz w:val="22"/>
                <w:szCs w:val="22"/>
              </w:rPr>
              <w:t>Výzkumný soubor tvoří rodinní příslušníci pečující o nesoběstačné seniory. Limitace výzkumného souboru je v kapitole 5.3.1 (s. 52)</w:t>
            </w:r>
            <w:r w:rsidR="00110AA8" w:rsidRPr="003A3390">
              <w:rPr>
                <w:sz w:val="22"/>
                <w:szCs w:val="22"/>
              </w:rPr>
              <w:t xml:space="preserve"> Respondenti byli 4 ženy a 1 muž.</w:t>
            </w:r>
            <w:r w:rsidR="00225502" w:rsidRPr="003A3390">
              <w:rPr>
                <w:sz w:val="22"/>
                <w:szCs w:val="22"/>
              </w:rPr>
              <w:t xml:space="preserve"> Otázky byly zaměřeny na současnou situaci péče o nesoběstačného seniora a také na vizi do budoucna. (s. 55) Pro interpretaci dat byla zvolena zakotvená teorie. Bylo zvoleno 6 kategorii (spouštěč, motivace, záchytný bod, těžkosti, únik z reality, vidiny budoucnosti) a k nim přiřazeny kódy. Hodnocení výzkumu a intepretace získaných dat je prezentována uceleně a přehledně. (s.</w:t>
            </w:r>
            <w:r w:rsidR="006F258C">
              <w:rPr>
                <w:sz w:val="22"/>
                <w:szCs w:val="22"/>
              </w:rPr>
              <w:t xml:space="preserve"> </w:t>
            </w:r>
            <w:r w:rsidR="00225502" w:rsidRPr="003A3390">
              <w:rPr>
                <w:sz w:val="22"/>
                <w:szCs w:val="22"/>
              </w:rPr>
              <w:t xml:space="preserve">58-72) Na s. 74 jsou uvedeny vztahy mezi jednotlivými kategoriemi (paradigmatický model) a na s. 75 centrální kategorie a subkategorie, které studentka zpracovala samostatně na základě hlubokých teoretických znalostí, znalosti teorie kvalitativního výzkumu a na základě hluboké analýzy získaných dat </w:t>
            </w:r>
            <w:proofErr w:type="spellStart"/>
            <w:r w:rsidR="00225502" w:rsidRPr="003A3390">
              <w:rPr>
                <w:sz w:val="22"/>
                <w:szCs w:val="22"/>
              </w:rPr>
              <w:t>polostrukturovanými</w:t>
            </w:r>
            <w:proofErr w:type="spellEnd"/>
            <w:r w:rsidR="00225502" w:rsidRPr="003A3390">
              <w:rPr>
                <w:sz w:val="22"/>
                <w:szCs w:val="22"/>
              </w:rPr>
              <w:t xml:space="preserve"> rozhovory a jejich transkripcí.</w:t>
            </w:r>
          </w:p>
          <w:p w:rsidR="000D7381" w:rsidRPr="003A3390" w:rsidRDefault="00A66C06" w:rsidP="000201EC">
            <w:pPr>
              <w:jc w:val="both"/>
              <w:rPr>
                <w:b/>
                <w:sz w:val="22"/>
                <w:szCs w:val="22"/>
              </w:rPr>
            </w:pPr>
            <w:r w:rsidRPr="003A3390">
              <w:rPr>
                <w:b/>
                <w:sz w:val="22"/>
                <w:szCs w:val="22"/>
              </w:rPr>
              <w:t>Shrnutí výsledků výzkumu a diskuse</w:t>
            </w:r>
          </w:p>
          <w:p w:rsidR="00A66C06" w:rsidRPr="003A3390" w:rsidRDefault="00A66C06" w:rsidP="000201EC">
            <w:pPr>
              <w:jc w:val="both"/>
              <w:rPr>
                <w:sz w:val="22"/>
                <w:szCs w:val="22"/>
              </w:rPr>
            </w:pPr>
            <w:r w:rsidRPr="003A3390">
              <w:rPr>
                <w:sz w:val="22"/>
                <w:szCs w:val="22"/>
              </w:rPr>
              <w:t>V této kapitole jsou shrnuty nové poznatky v kontextu dosud provedených aktuálních výzkumů a na ně navazuje doporučení pro praxi.</w:t>
            </w:r>
            <w:r w:rsidR="006F258C">
              <w:rPr>
                <w:sz w:val="22"/>
                <w:szCs w:val="22"/>
              </w:rPr>
              <w:t xml:space="preserve"> Studentka se zamýšlí nad specifickými problémy a zdůrazňuje zajímavé poznatky z výzkumu.</w:t>
            </w:r>
          </w:p>
          <w:p w:rsidR="000201EC" w:rsidRPr="003A3390" w:rsidRDefault="000201EC" w:rsidP="00A66C06">
            <w:pPr>
              <w:jc w:val="both"/>
              <w:rPr>
                <w:b/>
                <w:sz w:val="22"/>
                <w:szCs w:val="22"/>
              </w:rPr>
            </w:pPr>
            <w:r w:rsidRPr="003A3390">
              <w:rPr>
                <w:b/>
                <w:sz w:val="22"/>
                <w:szCs w:val="22"/>
              </w:rPr>
              <w:t xml:space="preserve">Komplexní hodnocení práce  </w:t>
            </w:r>
          </w:p>
          <w:p w:rsidR="000201EC" w:rsidRPr="00C50B27" w:rsidRDefault="00D2705A" w:rsidP="000201EC">
            <w:pPr>
              <w:rPr>
                <w:sz w:val="22"/>
                <w:szCs w:val="22"/>
              </w:rPr>
            </w:pPr>
            <w:r w:rsidRPr="003A3390">
              <w:rPr>
                <w:sz w:val="22"/>
                <w:szCs w:val="22"/>
              </w:rPr>
              <w:t>Studentka si zvolila aktuální téma z mnoha úhlů pohledu: společenského, pedagogického, sociologického, psychologického, zdravotního atd.</w:t>
            </w:r>
            <w:r w:rsidR="00A66C06" w:rsidRPr="003A3390">
              <w:rPr>
                <w:sz w:val="22"/>
                <w:szCs w:val="22"/>
              </w:rPr>
              <w:t xml:space="preserve"> Téma je zpracováno tak, že je ve všech těchto uvedených disciplínách využitelné. Vysoce pozitivně hodnotím strukturovanost výzkum</w:t>
            </w:r>
            <w:r w:rsidR="009F4C71">
              <w:rPr>
                <w:sz w:val="22"/>
                <w:szCs w:val="22"/>
              </w:rPr>
              <w:t>u</w:t>
            </w:r>
            <w:bookmarkStart w:id="0" w:name="_GoBack"/>
            <w:bookmarkEnd w:id="0"/>
            <w:r w:rsidR="00A66C06" w:rsidRPr="003A3390">
              <w:rPr>
                <w:sz w:val="22"/>
                <w:szCs w:val="22"/>
              </w:rPr>
              <w:t>, zejména grafické znázornění vztahů mezi jednotlivými kategoriemi, což také považuji za přínos diplomové práce, protože vypracování modelu je náročné, i když v konečném výsledku vypadá jednoduše, v tom je právě jeho široká využitelnost a svědčí o</w:t>
            </w:r>
            <w:r w:rsidR="00E34BD0">
              <w:rPr>
                <w:sz w:val="22"/>
                <w:szCs w:val="22"/>
              </w:rPr>
              <w:t> </w:t>
            </w:r>
            <w:r w:rsidR="00A66C06" w:rsidRPr="003A3390">
              <w:rPr>
                <w:sz w:val="22"/>
                <w:szCs w:val="22"/>
              </w:rPr>
              <w:t xml:space="preserve">tom, že studentka problematice rozumí. </w:t>
            </w:r>
            <w:r w:rsidR="00D379F3">
              <w:rPr>
                <w:sz w:val="22"/>
                <w:szCs w:val="22"/>
              </w:rPr>
              <w:t>Umocnila zkušenosti získané v praxi a podpořené teoretickými znalostmi.</w:t>
            </w:r>
          </w:p>
          <w:p w:rsidR="006F258C" w:rsidRDefault="006F258C" w:rsidP="000201EC">
            <w:pPr>
              <w:jc w:val="center"/>
              <w:rPr>
                <w:b/>
                <w:sz w:val="22"/>
                <w:szCs w:val="22"/>
              </w:rPr>
            </w:pPr>
          </w:p>
          <w:p w:rsidR="000201EC" w:rsidRPr="006F258C" w:rsidRDefault="000201EC" w:rsidP="000201EC">
            <w:pPr>
              <w:jc w:val="center"/>
              <w:rPr>
                <w:sz w:val="22"/>
                <w:szCs w:val="22"/>
              </w:rPr>
            </w:pPr>
            <w:r w:rsidRPr="006F258C">
              <w:rPr>
                <w:b/>
                <w:sz w:val="22"/>
                <w:szCs w:val="22"/>
              </w:rPr>
              <w:t>Diplomová práce Bc. Kateřiny Beranové</w:t>
            </w:r>
            <w:r w:rsidR="006A2166" w:rsidRPr="006F258C">
              <w:rPr>
                <w:b/>
                <w:sz w:val="22"/>
                <w:szCs w:val="22"/>
              </w:rPr>
              <w:t xml:space="preserve"> </w:t>
            </w:r>
            <w:r w:rsidRPr="006F258C">
              <w:rPr>
                <w:b/>
                <w:sz w:val="22"/>
                <w:szCs w:val="22"/>
              </w:rPr>
              <w:t>splňuje požadavky kladené na tento typ kvalifikačních prací.</w:t>
            </w:r>
            <w:r w:rsidRPr="006F258C">
              <w:rPr>
                <w:sz w:val="22"/>
                <w:szCs w:val="22"/>
              </w:rPr>
              <w:t xml:space="preserve"> </w:t>
            </w:r>
          </w:p>
          <w:p w:rsidR="003A3390" w:rsidRPr="006F258C" w:rsidRDefault="003A3390" w:rsidP="003A3390">
            <w:pPr>
              <w:jc w:val="center"/>
              <w:rPr>
                <w:b/>
                <w:sz w:val="22"/>
                <w:szCs w:val="22"/>
              </w:rPr>
            </w:pPr>
          </w:p>
          <w:p w:rsidR="000201EC" w:rsidRPr="006F258C" w:rsidRDefault="000201EC" w:rsidP="003A3390">
            <w:pPr>
              <w:jc w:val="center"/>
              <w:rPr>
                <w:sz w:val="22"/>
                <w:szCs w:val="22"/>
              </w:rPr>
            </w:pPr>
            <w:r w:rsidRPr="006F258C">
              <w:rPr>
                <w:b/>
                <w:sz w:val="22"/>
                <w:szCs w:val="22"/>
              </w:rPr>
              <w:t>Doporučuji k obhajobě</w:t>
            </w:r>
          </w:p>
          <w:p w:rsidR="000201EC" w:rsidRPr="00C50B27" w:rsidRDefault="000201EC" w:rsidP="000201EC">
            <w:pPr>
              <w:rPr>
                <w:sz w:val="22"/>
                <w:szCs w:val="22"/>
              </w:rPr>
            </w:pPr>
          </w:p>
        </w:tc>
      </w:tr>
      <w:tr w:rsidR="000201EC" w:rsidRPr="00C50B27" w:rsidTr="00C50B27">
        <w:tc>
          <w:tcPr>
            <w:tcW w:w="9828" w:type="dxa"/>
            <w:gridSpan w:val="9"/>
          </w:tcPr>
          <w:p w:rsidR="000201EC" w:rsidRPr="00C50B27" w:rsidRDefault="000201EC" w:rsidP="000201EC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66C06" w:rsidRDefault="00A66C06" w:rsidP="000201EC">
            <w:pPr>
              <w:rPr>
                <w:sz w:val="22"/>
                <w:szCs w:val="22"/>
              </w:rPr>
            </w:pPr>
          </w:p>
          <w:p w:rsidR="000201EC" w:rsidRPr="00C50B27" w:rsidRDefault="00A66C06" w:rsidP="00020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Kdybyste měla </w:t>
            </w:r>
            <w:proofErr w:type="spellStart"/>
            <w:r>
              <w:rPr>
                <w:sz w:val="22"/>
                <w:szCs w:val="22"/>
              </w:rPr>
              <w:t>edukovat</w:t>
            </w:r>
            <w:proofErr w:type="spellEnd"/>
            <w:r>
              <w:rPr>
                <w:sz w:val="22"/>
                <w:szCs w:val="22"/>
              </w:rPr>
              <w:t xml:space="preserve"> rodinné příslušníky pro péči o nesoběstačného seniora, co byste zdůraznila?</w:t>
            </w:r>
          </w:p>
          <w:p w:rsidR="000201EC" w:rsidRPr="00C50B27" w:rsidRDefault="000201EC" w:rsidP="000201EC">
            <w:pPr>
              <w:rPr>
                <w:sz w:val="22"/>
                <w:szCs w:val="22"/>
              </w:rPr>
            </w:pPr>
          </w:p>
          <w:p w:rsidR="000201EC" w:rsidRPr="00C50B27" w:rsidRDefault="000201EC" w:rsidP="000201EC">
            <w:pPr>
              <w:rPr>
                <w:sz w:val="22"/>
                <w:szCs w:val="22"/>
              </w:rPr>
            </w:pPr>
          </w:p>
          <w:p w:rsidR="000201EC" w:rsidRPr="00C50B27" w:rsidRDefault="000201EC" w:rsidP="000201EC">
            <w:pPr>
              <w:rPr>
                <w:sz w:val="22"/>
                <w:szCs w:val="22"/>
              </w:rPr>
            </w:pPr>
          </w:p>
        </w:tc>
      </w:tr>
      <w:tr w:rsidR="000201EC" w:rsidRPr="00C50B27" w:rsidTr="00C50B27">
        <w:tc>
          <w:tcPr>
            <w:tcW w:w="6791" w:type="dxa"/>
            <w:gridSpan w:val="3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201EC" w:rsidRPr="00A66C06" w:rsidRDefault="000201EC" w:rsidP="000201EC">
            <w:pPr>
              <w:jc w:val="center"/>
              <w:rPr>
                <w:b/>
                <w:sz w:val="22"/>
                <w:szCs w:val="22"/>
              </w:rPr>
            </w:pPr>
            <w:r w:rsidRPr="00A66C0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201EC" w:rsidRPr="00C50B27" w:rsidRDefault="000201EC" w:rsidP="000201EC">
            <w:pPr>
              <w:jc w:val="center"/>
              <w:rPr>
                <w:sz w:val="22"/>
                <w:szCs w:val="22"/>
              </w:rPr>
            </w:pPr>
          </w:p>
        </w:tc>
      </w:tr>
      <w:tr w:rsidR="000201EC" w:rsidRPr="00C50B27" w:rsidTr="00C50B27">
        <w:tc>
          <w:tcPr>
            <w:tcW w:w="4068" w:type="dxa"/>
            <w:gridSpan w:val="2"/>
            <w:vAlign w:val="center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8. 4. 2019</w:t>
            </w:r>
          </w:p>
        </w:tc>
        <w:tc>
          <w:tcPr>
            <w:tcW w:w="5760" w:type="dxa"/>
            <w:gridSpan w:val="7"/>
            <w:vAlign w:val="center"/>
          </w:tcPr>
          <w:p w:rsidR="000201EC" w:rsidRPr="00C50B27" w:rsidRDefault="000201EC" w:rsidP="000201E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Jana </w:t>
            </w:r>
            <w:proofErr w:type="gramStart"/>
            <w:r>
              <w:rPr>
                <w:sz w:val="22"/>
                <w:szCs w:val="22"/>
              </w:rPr>
              <w:t>Kutnohorská, v 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749" w:rsidRDefault="003D2749">
      <w:r>
        <w:separator/>
      </w:r>
    </w:p>
  </w:endnote>
  <w:endnote w:type="continuationSeparator" w:id="0">
    <w:p w:rsidR="003D2749" w:rsidRDefault="003D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749" w:rsidRDefault="003D2749">
      <w:r>
        <w:separator/>
      </w:r>
    </w:p>
  </w:footnote>
  <w:footnote w:type="continuationSeparator" w:id="0">
    <w:p w:rsidR="003D2749" w:rsidRDefault="003D2749">
      <w:r>
        <w:continuationSeparator/>
      </w:r>
    </w:p>
  </w:footnote>
  <w:footnote w:id="1">
    <w:p w:rsidR="000201EC" w:rsidRDefault="000201EC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49"/>
    <w:rsid w:val="000201EC"/>
    <w:rsid w:val="000D7381"/>
    <w:rsid w:val="00110AA8"/>
    <w:rsid w:val="001234F5"/>
    <w:rsid w:val="00222A1D"/>
    <w:rsid w:val="00225502"/>
    <w:rsid w:val="00362AB0"/>
    <w:rsid w:val="003A3390"/>
    <w:rsid w:val="003D2749"/>
    <w:rsid w:val="003F5DA2"/>
    <w:rsid w:val="00512982"/>
    <w:rsid w:val="00514664"/>
    <w:rsid w:val="00526D47"/>
    <w:rsid w:val="0055255D"/>
    <w:rsid w:val="005C219A"/>
    <w:rsid w:val="00605F67"/>
    <w:rsid w:val="006564A7"/>
    <w:rsid w:val="006847E2"/>
    <w:rsid w:val="006A2166"/>
    <w:rsid w:val="006F258C"/>
    <w:rsid w:val="0070056B"/>
    <w:rsid w:val="008B7065"/>
    <w:rsid w:val="009F4C71"/>
    <w:rsid w:val="00A53232"/>
    <w:rsid w:val="00A66C06"/>
    <w:rsid w:val="00B411DB"/>
    <w:rsid w:val="00B52BA0"/>
    <w:rsid w:val="00BA3203"/>
    <w:rsid w:val="00BE7A6A"/>
    <w:rsid w:val="00C038C9"/>
    <w:rsid w:val="00C20282"/>
    <w:rsid w:val="00C50B27"/>
    <w:rsid w:val="00D2705A"/>
    <w:rsid w:val="00D379F3"/>
    <w:rsid w:val="00DC0C12"/>
    <w:rsid w:val="00DC0C5B"/>
    <w:rsid w:val="00DC1BF5"/>
    <w:rsid w:val="00E34BD0"/>
    <w:rsid w:val="00E5395F"/>
    <w:rsid w:val="00E6014A"/>
    <w:rsid w:val="00E709EA"/>
    <w:rsid w:val="00E83040"/>
    <w:rsid w:val="00EB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82E67-3DCF-4838-80B0-C71808DC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9F4C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F4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c.p.%202018-19\Kate&#345;ina%20Beranov&#225;,%20posudek%20ved..docx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CDDB9-E7C2-45C5-BB1F-B44BB952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Kateřina Beranová, posudek ved..docx</Template>
  <TotalTime>84</TotalTime>
  <Pages>2</Pages>
  <Words>782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Asus</dc:creator>
  <cp:keywords/>
  <cp:lastModifiedBy>Jana Kutnohorská</cp:lastModifiedBy>
  <cp:revision>22</cp:revision>
  <cp:lastPrinted>2019-04-04T21:07:00Z</cp:lastPrinted>
  <dcterms:created xsi:type="dcterms:W3CDTF">2019-04-02T20:01:00Z</dcterms:created>
  <dcterms:modified xsi:type="dcterms:W3CDTF">2019-04-04T21:11:00Z</dcterms:modified>
</cp:coreProperties>
</file>