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077E84">
        <w:rPr>
          <w:b/>
          <w:i/>
          <w:sz w:val="22"/>
          <w:szCs w:val="22"/>
        </w:rPr>
        <w:t xml:space="preserve">Veronika </w:t>
      </w:r>
      <w:proofErr w:type="spellStart"/>
      <w:r w:rsidR="00077E84">
        <w:rPr>
          <w:b/>
          <w:i/>
          <w:sz w:val="22"/>
          <w:szCs w:val="22"/>
        </w:rPr>
        <w:t>Várošová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77E84">
        <w:rPr>
          <w:b/>
          <w:i/>
          <w:sz w:val="22"/>
          <w:szCs w:val="22"/>
        </w:rPr>
        <w:t>Ing. Přemysl Pálka,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77E84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77E84">
        <w:rPr>
          <w:b/>
          <w:i/>
          <w:sz w:val="22"/>
          <w:szCs w:val="22"/>
        </w:rPr>
        <w:t>Systém likvidace obchodní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4FC3">
              <w:rPr>
                <w:b/>
                <w:snapToGrid w:val="0"/>
                <w:color w:val="000000"/>
              </w:rPr>
            </w:r>
            <w:r w:rsidR="00F559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4FC3">
              <w:rPr>
                <w:snapToGrid w:val="0"/>
                <w:color w:val="000000"/>
              </w:rPr>
            </w:r>
            <w:r w:rsidR="00F55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4FC3">
              <w:rPr>
                <w:snapToGrid w:val="0"/>
                <w:color w:val="000000"/>
              </w:rPr>
            </w:r>
            <w:r w:rsidR="00F55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4FC3">
              <w:rPr>
                <w:snapToGrid w:val="0"/>
                <w:color w:val="000000"/>
              </w:rPr>
            </w:r>
            <w:r w:rsidR="00F55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4FC3">
              <w:rPr>
                <w:b/>
                <w:snapToGrid w:val="0"/>
                <w:color w:val="000000"/>
              </w:rPr>
            </w:r>
            <w:r w:rsidR="00F559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4FC3">
              <w:rPr>
                <w:snapToGrid w:val="0"/>
                <w:color w:val="000000"/>
              </w:rPr>
            </w:r>
            <w:r w:rsidR="00F55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4FC3">
              <w:rPr>
                <w:snapToGrid w:val="0"/>
                <w:color w:val="000000"/>
              </w:rPr>
            </w:r>
            <w:r w:rsidR="00F55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4FC3">
              <w:rPr>
                <w:snapToGrid w:val="0"/>
                <w:color w:val="000000"/>
              </w:rPr>
            </w:r>
            <w:r w:rsidR="00F55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4FC3">
              <w:rPr>
                <w:snapToGrid w:val="0"/>
                <w:color w:val="000000"/>
              </w:rPr>
            </w:r>
            <w:r w:rsidR="00F55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4FC3">
              <w:rPr>
                <w:b/>
                <w:snapToGrid w:val="0"/>
                <w:color w:val="000000"/>
              </w:rPr>
            </w:r>
            <w:r w:rsidR="00F559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4FC3">
              <w:rPr>
                <w:snapToGrid w:val="0"/>
                <w:color w:val="000000"/>
              </w:rPr>
            </w:r>
            <w:r w:rsidR="00F55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4FC3">
              <w:rPr>
                <w:snapToGrid w:val="0"/>
                <w:color w:val="000000"/>
              </w:rPr>
            </w:r>
            <w:r w:rsidR="00F55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4FC3">
              <w:rPr>
                <w:snapToGrid w:val="0"/>
                <w:color w:val="000000"/>
              </w:rPr>
            </w:r>
            <w:r w:rsidR="00F55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4FC3">
              <w:rPr>
                <w:b/>
                <w:snapToGrid w:val="0"/>
                <w:color w:val="000000"/>
              </w:rPr>
            </w:r>
            <w:r w:rsidR="00F559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4FC3">
              <w:rPr>
                <w:snapToGrid w:val="0"/>
                <w:color w:val="000000"/>
              </w:rPr>
            </w:r>
            <w:r w:rsidR="00F55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4FC3">
              <w:rPr>
                <w:snapToGrid w:val="0"/>
                <w:color w:val="000000"/>
              </w:rPr>
            </w:r>
            <w:r w:rsidR="00F55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4FC3">
              <w:rPr>
                <w:snapToGrid w:val="0"/>
                <w:color w:val="000000"/>
              </w:rPr>
            </w:r>
            <w:r w:rsidR="00F55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4FC3">
              <w:rPr>
                <w:snapToGrid w:val="0"/>
                <w:color w:val="000000"/>
              </w:rPr>
            </w:r>
            <w:r w:rsidR="00F55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4FC3">
              <w:rPr>
                <w:snapToGrid w:val="0"/>
                <w:color w:val="000000"/>
              </w:rPr>
            </w:r>
            <w:r w:rsidR="00F55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4FC3">
              <w:rPr>
                <w:b/>
                <w:snapToGrid w:val="0"/>
                <w:color w:val="000000"/>
              </w:rPr>
            </w:r>
            <w:r w:rsidR="00F559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4FC3">
              <w:rPr>
                <w:snapToGrid w:val="0"/>
                <w:color w:val="000000"/>
              </w:rPr>
            </w:r>
            <w:r w:rsidR="00F55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4FC3">
              <w:rPr>
                <w:snapToGrid w:val="0"/>
                <w:color w:val="000000"/>
              </w:rPr>
            </w:r>
            <w:r w:rsidR="00F55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4FC3">
              <w:rPr>
                <w:snapToGrid w:val="0"/>
                <w:color w:val="000000"/>
              </w:rPr>
            </w:r>
            <w:r w:rsidR="00F55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4FC3">
              <w:rPr>
                <w:snapToGrid w:val="0"/>
                <w:color w:val="000000"/>
              </w:rPr>
            </w:r>
            <w:r w:rsidR="00F55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4FC3">
              <w:rPr>
                <w:b/>
                <w:snapToGrid w:val="0"/>
                <w:color w:val="000000"/>
              </w:rPr>
            </w:r>
            <w:r w:rsidR="00F559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4FC3">
              <w:rPr>
                <w:snapToGrid w:val="0"/>
                <w:color w:val="000000"/>
              </w:rPr>
            </w:r>
            <w:r w:rsidR="00F55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4FC3">
              <w:rPr>
                <w:snapToGrid w:val="0"/>
                <w:color w:val="000000"/>
              </w:rPr>
            </w:r>
            <w:r w:rsidR="00F55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4FC3">
              <w:rPr>
                <w:snapToGrid w:val="0"/>
                <w:color w:val="000000"/>
              </w:rPr>
            </w:r>
            <w:r w:rsidR="00F55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4FC3">
              <w:rPr>
                <w:snapToGrid w:val="0"/>
                <w:color w:val="000000"/>
              </w:rPr>
            </w:r>
            <w:r w:rsidR="00F55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4FC3">
              <w:rPr>
                <w:snapToGrid w:val="0"/>
                <w:color w:val="000000"/>
              </w:rPr>
            </w:r>
            <w:r w:rsidR="00F559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B4FC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B4FC3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B1F8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77E84">
        <w:rPr>
          <w:i/>
          <w:noProof/>
        </w:rPr>
        <w:t>Práce se zaměřuje na návrh systému likvidace</w:t>
      </w:r>
      <w:r w:rsidR="005F707F">
        <w:rPr>
          <w:i/>
          <w:noProof/>
        </w:rPr>
        <w:t xml:space="preserve"> ve</w:t>
      </w:r>
      <w:r w:rsidR="00077E84">
        <w:rPr>
          <w:i/>
          <w:noProof/>
        </w:rPr>
        <w:t xml:space="preserve"> vybrané obchodní společnosti s ohledem na právní, účetní a daňové aspekty. Studentka se věnovala rozhodování o činnostech před zahájením likvidace, rozhodnutí o vstupu do likvidace a samotnému průběhu </w:t>
      </w:r>
      <w:r w:rsidR="005F707F">
        <w:rPr>
          <w:i/>
          <w:noProof/>
        </w:rPr>
        <w:t xml:space="preserve">procesu </w:t>
      </w:r>
      <w:r w:rsidR="00077E84">
        <w:rPr>
          <w:i/>
          <w:noProof/>
        </w:rPr>
        <w:t>likvidace.</w:t>
      </w:r>
      <w:r w:rsidR="00AB1F81">
        <w:rPr>
          <w:i/>
          <w:noProof/>
        </w:rPr>
        <w:t xml:space="preserve"> Práce obsahuje všechny náležitosti a obsahem splňuje stanovené cíle. Pouze v oblasti (části 11 práce) návrhu systému řešení likvidace bych uvítal nějaké schéma, které by </w:t>
      </w:r>
      <w:r w:rsidR="00CB4FC3">
        <w:rPr>
          <w:i/>
          <w:noProof/>
        </w:rPr>
        <w:t>systematizovalo jednotlivé poznatky do uceleného celku. Toto navrhuji učinit v prezentaci při obhajobě práce.</w:t>
      </w:r>
    </w:p>
    <w:p w:rsidR="00AB1F81" w:rsidRDefault="00AB1F81" w:rsidP="003E1491">
      <w:pPr>
        <w:rPr>
          <w:i/>
          <w:noProof/>
        </w:rPr>
      </w:pPr>
    </w:p>
    <w:p w:rsidR="00AB1F81" w:rsidRDefault="00AB1F81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AB1F81" w:rsidP="003E1491">
      <w:pPr>
        <w:rPr>
          <w:i/>
        </w:rPr>
      </w:pPr>
      <w:r>
        <w:rPr>
          <w:i/>
          <w:noProof/>
        </w:rPr>
        <w:t>Vysvětlete, jak je možné, že ukazatel Z-skóre v roce 2017 nesignalizuje bankrotní stav firmy a v roce 2016 ano?</w:t>
      </w:r>
      <w:r w:rsidR="00077E84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B4FC3">
        <w:rPr>
          <w:i/>
        </w:rPr>
      </w:r>
      <w:r w:rsidR="00F5595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B4FC3">
        <w:rPr>
          <w:i/>
          <w:noProof/>
        </w:rPr>
        <w:t>24. 5. 2019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95E" w:rsidRDefault="00F5595E">
      <w:r>
        <w:separator/>
      </w:r>
    </w:p>
  </w:endnote>
  <w:endnote w:type="continuationSeparator" w:id="0">
    <w:p w:rsidR="00F5595E" w:rsidRDefault="00F5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95E" w:rsidRDefault="00F5595E">
      <w:r>
        <w:separator/>
      </w:r>
    </w:p>
  </w:footnote>
  <w:footnote w:type="continuationSeparator" w:id="0">
    <w:p w:rsidR="00F5595E" w:rsidRDefault="00F5595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77E84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07F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B1F81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B4FC3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595E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737C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7D4B365-88DF-4F2B-8637-2560030B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516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Přemysl Pálka</cp:lastModifiedBy>
  <cp:revision>3</cp:revision>
  <cp:lastPrinted>2014-07-24T08:52:00Z</cp:lastPrinted>
  <dcterms:created xsi:type="dcterms:W3CDTF">2019-05-24T13:54:00Z</dcterms:created>
  <dcterms:modified xsi:type="dcterms:W3CDTF">2019-05-24T14:08:00Z</dcterms:modified>
</cp:coreProperties>
</file>