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92F" w:rsidRPr="00411B03" w:rsidRDefault="0011792F" w:rsidP="0011792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AU" w:eastAsia="pl-PL"/>
        </w:rPr>
      </w:pPr>
      <w:bookmarkStart w:id="0" w:name="_GoBack"/>
      <w:bookmarkEnd w:id="0"/>
      <w:r w:rsidRPr="00411B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AU" w:eastAsia="pl-PL"/>
        </w:rPr>
        <w:t>Review of PhD Work</w:t>
      </w:r>
    </w:p>
    <w:p w:rsidR="007534FE" w:rsidRPr="00411B03" w:rsidRDefault="0011792F" w:rsidP="0011792F">
      <w:pPr>
        <w:shd w:val="clear" w:color="auto" w:fill="FFFFFF"/>
        <w:spacing w:after="0" w:line="240" w:lineRule="auto"/>
        <w:ind w:left="1276" w:hanging="12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AU" w:eastAsia="pl-PL"/>
        </w:rPr>
        <w:t>Work title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: “</w:t>
      </w:r>
      <w:r w:rsidR="002A09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Preparation of Conductive and </w:t>
      </w:r>
      <w:proofErr w:type="spellStart"/>
      <w:r w:rsidR="002A09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Semiconductive</w:t>
      </w:r>
      <w:proofErr w:type="spellEnd"/>
      <w:r w:rsidR="002A09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Patterns by Digital Printing of </w:t>
      </w:r>
      <w:proofErr w:type="spellStart"/>
      <w:r w:rsidR="002A09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Nanodispersions</w:t>
      </w:r>
      <w:proofErr w:type="spellEnd"/>
      <w:r w:rsidR="002A09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for Sensing Devices of Organic Compound Vapour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”</w:t>
      </w:r>
    </w:p>
    <w:p w:rsidR="002A09E3" w:rsidRPr="00411B03" w:rsidRDefault="002A09E3" w:rsidP="0011792F">
      <w:pPr>
        <w:shd w:val="clear" w:color="auto" w:fill="FFFFFF"/>
        <w:spacing w:before="80" w:after="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411B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Author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:  Ing. Jan </w:t>
      </w:r>
      <w:proofErr w:type="spellStart"/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Mašlík</w:t>
      </w:r>
      <w:proofErr w:type="spellEnd"/>
    </w:p>
    <w:p w:rsidR="0038002C" w:rsidRPr="00411B03" w:rsidRDefault="0038002C" w:rsidP="0011792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411B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Date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: May 15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AU" w:eastAsia="pl-PL"/>
        </w:rPr>
        <w:t>th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2019</w:t>
      </w:r>
    </w:p>
    <w:p w:rsidR="0011792F" w:rsidRPr="00411B03" w:rsidRDefault="0073482E" w:rsidP="0011792F">
      <w:pPr>
        <w:spacing w:after="0"/>
        <w:ind w:firstLine="284"/>
        <w:jc w:val="both"/>
        <w:rPr>
          <w:rFonts w:ascii="Times New Roman" w:hAnsi="Times New Roman"/>
          <w:color w:val="000000" w:themeColor="text1"/>
          <w:sz w:val="26"/>
          <w:szCs w:val="26"/>
          <w:lang w:val="en-AU"/>
        </w:rPr>
      </w:pPr>
      <w:r>
        <w:rPr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" o:spid="_x0000_s1026" type="#_x0000_t32" style="position:absolute;left:0;text-align:left;margin-left:-2.6pt;margin-top:6.4pt;width:451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" strokeweight="2.25pt"/>
        </w:pict>
      </w:r>
    </w:p>
    <w:p w:rsidR="00F40857" w:rsidRPr="00411B03" w:rsidRDefault="002A09E3" w:rsidP="0059729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proofErr w:type="gramStart"/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 </w:t>
      </w:r>
      <w:r w:rsidR="00E16180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present</w:t>
      </w:r>
      <w:proofErr w:type="gramEnd"/>
      <w:r w:rsidR="00E16180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PhD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thesis  deals  with  </w:t>
      </w:r>
      <w:r w:rsidR="000E227D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technology</w:t>
      </w:r>
      <w:r w:rsidR="000E227D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of ink</w:t>
      </w:r>
      <w:r w:rsidR="00202B16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-</w:t>
      </w:r>
      <w:r w:rsidR="000E227D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jet  printing   as  a  deposition  technique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of functional materials in the form of thin films. 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Due to its several </w:t>
      </w:r>
      <w:r w:rsidR="002D319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application 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advantages</w:t>
      </w:r>
      <w:r w:rsidR="002D319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well as the variety of basic components used,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ink-jet technology </w:t>
      </w:r>
      <w:proofErr w:type="gramStart"/>
      <w:r w:rsidR="002D319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has been confirmed</w:t>
      </w:r>
      <w:proofErr w:type="gramEnd"/>
      <w:r w:rsidR="002D319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very effective and inexpensive alternative to conventional deposition methods</w:t>
      </w:r>
      <w:r w:rsidR="002D319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2D3196" w:rsidRPr="00411B03" w:rsidRDefault="00597295" w:rsidP="00F059A8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use of conductive polymers and nanoparticles such as graphene oxide</w:t>
      </w:r>
      <w:r w:rsidR="003C35A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,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nanotubes </w:t>
      </w:r>
      <w:r w:rsidR="003C35A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and other metallic nanoparticles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have drastically contributed to the rapid development of this method in electronics </w:t>
      </w:r>
      <w:r w:rsidR="00F059A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industry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 other fields.</w:t>
      </w:r>
    </w:p>
    <w:p w:rsidR="00F579DE" w:rsidRPr="00411B03" w:rsidRDefault="00F579DE" w:rsidP="00F059A8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main </w:t>
      </w:r>
      <w:r w:rsidR="00F059A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achievement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of the </w:t>
      </w:r>
      <w:r w:rsidR="003C35A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present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research work 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would be in the sensitivity improvement of metal oxide sensors in the detection of organic </w:t>
      </w:r>
      <w:proofErr w:type="spellStart"/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vapors</w:t>
      </w:r>
      <w:proofErr w:type="spellEnd"/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gases at operatin</w:t>
      </w:r>
      <w:r w:rsidR="00B72D2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g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conditions</w:t>
      </w:r>
      <w:r w:rsidR="00B72D2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2A09E3" w:rsidRPr="00411B03" w:rsidRDefault="000B6CA0" w:rsidP="00E255E3">
      <w:pPr>
        <w:pStyle w:val="Odstavecseseznamem"/>
        <w:numPr>
          <w:ilvl w:val="0"/>
          <w:numId w:val="1"/>
        </w:numPr>
        <w:spacing w:before="120" w:after="120"/>
        <w:ind w:left="284" w:hanging="284"/>
        <w:contextualSpacing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General description of the thesis</w:t>
      </w:r>
    </w:p>
    <w:p w:rsidR="001D20C1" w:rsidRPr="00411B03" w:rsidRDefault="00F40857" w:rsidP="008604BD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The different ink-jet material printing processes </w:t>
      </w:r>
      <w:proofErr w:type="gramStart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are described</w:t>
      </w:r>
      <w:proofErr w:type="gramEnd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and the methods of printing such as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B72D27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c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ont</w:t>
      </w:r>
      <w:r w:rsidR="00B72D27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inuous ink-jet, piezoelectric drop-on-demand ink-jet </w:t>
      </w:r>
      <w:r w:rsidR="001D10F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as well as thermal drop-on-demand ink-jet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were presented and discussed</w:t>
      </w:r>
      <w:r w:rsidR="001D10F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</w:t>
      </w:r>
      <w:r w:rsidR="001D10FC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in the theoretical section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.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</w:t>
      </w:r>
      <w:r w:rsidR="00B72D2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nk preparation </w:t>
      </w:r>
      <w:r w:rsidR="001661D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including </w:t>
      </w:r>
      <w:r w:rsidR="00B72D27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i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nk components and requirements</w:t>
      </w:r>
      <w:r w:rsidR="001661D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="001661D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are shown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="00E255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More emphasis were put on the </w:t>
      </w:r>
      <w:proofErr w:type="spellStart"/>
      <w:r w:rsidR="00E255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nanodispersions</w:t>
      </w:r>
      <w:proofErr w:type="spellEnd"/>
      <w:r w:rsidR="00E255E3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and their formulation,</w:t>
      </w:r>
      <w:r w:rsidR="00E255E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nanoparticles-based inks  such as metal and metal-oxide nanoparticles inks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</w:t>
      </w:r>
      <w:r w:rsidR="00E255E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 carbon nanotubes inks and graphene and graphene oxide inks</w:t>
      </w:r>
      <w:r w:rsidR="001D10FC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are also described</w:t>
      </w:r>
      <w:r w:rsidR="0057067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="00E255E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</w:p>
    <w:p w:rsidR="001D10FC" w:rsidRPr="00411B03" w:rsidRDefault="001D20C1" w:rsidP="001D20C1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most commonly used polymer substrates for </w:t>
      </w:r>
      <w:r w:rsidR="00F059A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flexible electronic</w:t>
      </w:r>
      <w:r w:rsidR="00F059A8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devices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are polyimides (PI), polyethylene 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naphthalate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(PEN) and polyethylene terephthalate (PET). Thes</w:t>
      </w:r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e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polymeric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substrates </w:t>
      </w:r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are generally surface modified and have a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surface energy values a</w:t>
      </w:r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bout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40 mN·m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AU"/>
        </w:rPr>
        <w:t>-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AU"/>
        </w:rPr>
        <w:t xml:space="preserve">1 </w:t>
      </w:r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</w:t>
      </w:r>
      <w:proofErr w:type="gramEnd"/>
      <w:r w:rsidR="00F322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which makes them more compatible with various inks.</w:t>
      </w:r>
    </w:p>
    <w:p w:rsidR="00F059A8" w:rsidRPr="00411B03" w:rsidRDefault="008228C7" w:rsidP="00F34982">
      <w:pPr>
        <w:pStyle w:val="Default"/>
        <w:spacing w:line="276" w:lineRule="auto"/>
        <w:ind w:firstLine="284"/>
        <w:jc w:val="both"/>
        <w:rPr>
          <w:color w:val="000000" w:themeColor="text1"/>
          <w:lang w:val="en-AU"/>
        </w:rPr>
      </w:pPr>
      <w:r w:rsidRPr="00411B03">
        <w:rPr>
          <w:color w:val="000000" w:themeColor="text1"/>
          <w:lang w:val="en-AU"/>
        </w:rPr>
        <w:t xml:space="preserve">An ink based on </w:t>
      </w:r>
      <w:r w:rsidR="009E5DA0" w:rsidRPr="00411B03">
        <w:rPr>
          <w:color w:val="000000" w:themeColor="text1"/>
          <w:lang w:val="en-AU"/>
        </w:rPr>
        <w:t xml:space="preserve">indium tin oxide </w:t>
      </w:r>
      <w:r w:rsidRPr="00411B03">
        <w:rPr>
          <w:color w:val="000000" w:themeColor="text1"/>
          <w:lang w:val="en-AU"/>
        </w:rPr>
        <w:t xml:space="preserve">(ITO) </w:t>
      </w:r>
      <w:r w:rsidR="009E5DA0" w:rsidRPr="00411B03">
        <w:rPr>
          <w:color w:val="000000" w:themeColor="text1"/>
          <w:lang w:val="en-AU"/>
        </w:rPr>
        <w:t xml:space="preserve">nanoparticle </w:t>
      </w:r>
      <w:proofErr w:type="gramStart"/>
      <w:r w:rsidRPr="00411B03">
        <w:rPr>
          <w:color w:val="000000" w:themeColor="text1"/>
          <w:lang w:val="en-AU"/>
        </w:rPr>
        <w:t>was developed</w:t>
      </w:r>
      <w:proofErr w:type="gramEnd"/>
      <w:r w:rsidRPr="00411B03">
        <w:rPr>
          <w:color w:val="000000" w:themeColor="text1"/>
          <w:lang w:val="en-AU"/>
        </w:rPr>
        <w:t xml:space="preserve"> </w:t>
      </w:r>
      <w:r w:rsidR="009E5DA0" w:rsidRPr="00411B03">
        <w:rPr>
          <w:color w:val="000000" w:themeColor="text1"/>
          <w:lang w:val="en-AU"/>
        </w:rPr>
        <w:t>for sensor operating at room temperature</w:t>
      </w:r>
      <w:r w:rsidRPr="00411B03">
        <w:rPr>
          <w:color w:val="000000" w:themeColor="text1"/>
          <w:lang w:val="en-AU"/>
        </w:rPr>
        <w:t xml:space="preserve"> through a deposition printing technique on suitable substrate</w:t>
      </w:r>
      <w:r w:rsidR="00EA5D8B" w:rsidRPr="00411B03">
        <w:rPr>
          <w:color w:val="000000" w:themeColor="text1"/>
          <w:lang w:val="en-AU"/>
        </w:rPr>
        <w:t xml:space="preserve">. </w:t>
      </w:r>
      <w:r w:rsidR="0087303A" w:rsidRPr="00411B03">
        <w:rPr>
          <w:color w:val="000000" w:themeColor="text1"/>
          <w:lang w:val="en-AU"/>
        </w:rPr>
        <w:t xml:space="preserve">The prepared ITO (indium tin oxide) nanoparticle based ink </w:t>
      </w:r>
      <w:proofErr w:type="gramStart"/>
      <w:r w:rsidR="0087303A" w:rsidRPr="00411B03">
        <w:rPr>
          <w:color w:val="000000" w:themeColor="text1"/>
          <w:lang w:val="en-AU"/>
        </w:rPr>
        <w:t>was characterized</w:t>
      </w:r>
      <w:proofErr w:type="gramEnd"/>
      <w:r w:rsidR="0087303A" w:rsidRPr="00411B03">
        <w:rPr>
          <w:color w:val="000000" w:themeColor="text1"/>
          <w:lang w:val="en-AU"/>
        </w:rPr>
        <w:t xml:space="preserve"> for application in sensing devices detecting vapours of selected organic volatile compounds</w:t>
      </w:r>
      <w:r w:rsidR="00301381" w:rsidRPr="00411B03">
        <w:rPr>
          <w:color w:val="000000" w:themeColor="text1"/>
          <w:lang w:val="en-AU"/>
        </w:rPr>
        <w:t xml:space="preserve"> (</w:t>
      </w:r>
      <w:r w:rsidR="00F059A8" w:rsidRPr="00411B03">
        <w:rPr>
          <w:color w:val="000000" w:themeColor="text1"/>
          <w:lang w:val="en-AU"/>
        </w:rPr>
        <w:t xml:space="preserve">particularly </w:t>
      </w:r>
      <w:r w:rsidR="00301381" w:rsidRPr="00411B03">
        <w:rPr>
          <w:color w:val="000000" w:themeColor="text1"/>
          <w:lang w:val="en-AU"/>
        </w:rPr>
        <w:t>vapours of toluene)</w:t>
      </w:r>
      <w:r w:rsidR="0087303A" w:rsidRPr="00411B03">
        <w:rPr>
          <w:color w:val="000000" w:themeColor="text1"/>
          <w:lang w:val="en-AU"/>
        </w:rPr>
        <w:t>.</w:t>
      </w:r>
      <w:r w:rsidR="00F34982" w:rsidRPr="00411B03">
        <w:rPr>
          <w:color w:val="000000" w:themeColor="text1"/>
          <w:lang w:val="en-AU"/>
        </w:rPr>
        <w:t xml:space="preserve"> </w:t>
      </w:r>
    </w:p>
    <w:p w:rsidR="0087303A" w:rsidRPr="00411B03" w:rsidRDefault="00F34982" w:rsidP="00F34982">
      <w:pPr>
        <w:pStyle w:val="Default"/>
        <w:spacing w:line="276" w:lineRule="auto"/>
        <w:ind w:firstLine="284"/>
        <w:jc w:val="both"/>
        <w:rPr>
          <w:color w:val="000000" w:themeColor="text1"/>
          <w:lang w:val="en-AU"/>
        </w:rPr>
      </w:pPr>
      <w:r w:rsidRPr="00411B03">
        <w:rPr>
          <w:color w:val="000000" w:themeColor="text1"/>
          <w:lang w:val="en-AU"/>
        </w:rPr>
        <w:t xml:space="preserve">The </w:t>
      </w:r>
      <w:r w:rsidR="00F059A8" w:rsidRPr="00411B03">
        <w:rPr>
          <w:color w:val="000000" w:themeColor="text1"/>
          <w:lang w:val="en-AU"/>
        </w:rPr>
        <w:t xml:space="preserve">specific properties of differently inks were determined and the </w:t>
      </w:r>
      <w:r w:rsidRPr="00411B03">
        <w:rPr>
          <w:color w:val="000000" w:themeColor="text1"/>
          <w:lang w:val="en-AU"/>
        </w:rPr>
        <w:t xml:space="preserve">optimization of ink and inkjet printing process </w:t>
      </w:r>
      <w:proofErr w:type="gramStart"/>
      <w:r w:rsidRPr="00411B03">
        <w:rPr>
          <w:color w:val="000000" w:themeColor="text1"/>
          <w:lang w:val="en-AU"/>
        </w:rPr>
        <w:t>was also</w:t>
      </w:r>
      <w:proofErr w:type="gramEnd"/>
      <w:r w:rsidRPr="00411B03">
        <w:rPr>
          <w:color w:val="000000" w:themeColor="text1"/>
          <w:lang w:val="en-AU"/>
        </w:rPr>
        <w:t xml:space="preserve"> carried by using dimensionless criteria.</w:t>
      </w:r>
    </w:p>
    <w:p w:rsidR="003809C0" w:rsidRPr="00411B03" w:rsidRDefault="007D7FF7" w:rsidP="00EA5D8B">
      <w:pPr>
        <w:pStyle w:val="Default"/>
        <w:spacing w:line="276" w:lineRule="auto"/>
        <w:ind w:firstLine="284"/>
        <w:jc w:val="both"/>
        <w:rPr>
          <w:color w:val="000000" w:themeColor="text1"/>
          <w:lang w:val="en-AU"/>
        </w:rPr>
      </w:pPr>
      <w:r w:rsidRPr="00411B03">
        <w:rPr>
          <w:color w:val="000000" w:themeColor="text1"/>
          <w:lang w:val="en-AU"/>
        </w:rPr>
        <w:t>Moreover</w:t>
      </w:r>
      <w:r w:rsidR="00CE7D3A" w:rsidRPr="00411B03">
        <w:rPr>
          <w:color w:val="000000" w:themeColor="text1"/>
          <w:lang w:val="en-AU"/>
        </w:rPr>
        <w:t>, a</w:t>
      </w:r>
      <w:r w:rsidR="001661D9" w:rsidRPr="00411B03">
        <w:rPr>
          <w:color w:val="000000" w:themeColor="text1"/>
          <w:lang w:val="en-AU"/>
        </w:rPr>
        <w:t xml:space="preserve"> </w:t>
      </w:r>
      <w:proofErr w:type="spellStart"/>
      <w:r w:rsidR="001661D9" w:rsidRPr="00411B03">
        <w:rPr>
          <w:color w:val="000000" w:themeColor="text1"/>
          <w:lang w:val="en-AU"/>
        </w:rPr>
        <w:t>ZnO</w:t>
      </w:r>
      <w:proofErr w:type="spellEnd"/>
      <w:r w:rsidR="001661D9" w:rsidRPr="00411B03">
        <w:rPr>
          <w:color w:val="000000" w:themeColor="text1"/>
          <w:lang w:val="en-AU"/>
        </w:rPr>
        <w:t xml:space="preserve"> nanowire-based gas sensor using ink-jet printing </w:t>
      </w:r>
      <w:r w:rsidR="00CE7D3A" w:rsidRPr="00411B03">
        <w:rPr>
          <w:color w:val="000000" w:themeColor="text1"/>
          <w:lang w:val="en-AU"/>
        </w:rPr>
        <w:t xml:space="preserve">method </w:t>
      </w:r>
      <w:r w:rsidR="001661D9" w:rsidRPr="00411B03">
        <w:rPr>
          <w:color w:val="000000" w:themeColor="text1"/>
          <w:lang w:val="en-AU"/>
        </w:rPr>
        <w:t>was also developed</w:t>
      </w:r>
      <w:r w:rsidR="00CE7D3A" w:rsidRPr="00411B03">
        <w:rPr>
          <w:color w:val="000000" w:themeColor="text1"/>
          <w:lang w:val="en-AU"/>
        </w:rPr>
        <w:t xml:space="preserve"> and tested on selected polymer substrate</w:t>
      </w:r>
      <w:r w:rsidR="0087303A" w:rsidRPr="00411B03">
        <w:rPr>
          <w:color w:val="000000" w:themeColor="text1"/>
          <w:lang w:val="en-AU"/>
        </w:rPr>
        <w:t>. T</w:t>
      </w:r>
      <w:r w:rsidR="00E255E3" w:rsidRPr="00411B03">
        <w:rPr>
          <w:rFonts w:eastAsia="Times New Roman"/>
          <w:color w:val="000000" w:themeColor="text1"/>
          <w:lang w:val="en-AU" w:eastAsia="pl-PL"/>
        </w:rPr>
        <w:t xml:space="preserve">he </w:t>
      </w:r>
      <w:proofErr w:type="gramStart"/>
      <w:r w:rsidR="00E255E3" w:rsidRPr="00411B03">
        <w:rPr>
          <w:rFonts w:eastAsia="Times New Roman"/>
          <w:color w:val="000000" w:themeColor="text1"/>
          <w:lang w:val="en-AU" w:eastAsia="pl-PL"/>
        </w:rPr>
        <w:t>same  technique</w:t>
      </w:r>
      <w:proofErr w:type="gramEnd"/>
      <w:r w:rsidR="0087303A" w:rsidRPr="00411B03">
        <w:rPr>
          <w:rFonts w:eastAsia="Times New Roman"/>
          <w:color w:val="000000" w:themeColor="text1"/>
          <w:lang w:val="en-AU" w:eastAsia="pl-PL"/>
        </w:rPr>
        <w:t xml:space="preserve">  was  applied  for  developing a</w:t>
      </w:r>
      <w:r w:rsidR="00E255E3" w:rsidRPr="00411B03">
        <w:rPr>
          <w:rFonts w:eastAsia="Times New Roman"/>
          <w:color w:val="000000" w:themeColor="text1"/>
          <w:lang w:val="en-AU" w:eastAsia="pl-PL"/>
        </w:rPr>
        <w:t xml:space="preserve"> n</w:t>
      </w:r>
      <w:r w:rsidR="0087303A" w:rsidRPr="00411B03">
        <w:rPr>
          <w:rFonts w:eastAsia="Times New Roman"/>
          <w:color w:val="000000" w:themeColor="text1"/>
          <w:lang w:val="en-AU" w:eastAsia="pl-PL"/>
        </w:rPr>
        <w:t>ovel low temperature</w:t>
      </w:r>
      <w:r w:rsidR="00E255E3" w:rsidRPr="00411B03">
        <w:rPr>
          <w:rFonts w:eastAsia="Times New Roman"/>
          <w:color w:val="000000" w:themeColor="text1"/>
          <w:lang w:val="en-AU" w:eastAsia="pl-PL"/>
        </w:rPr>
        <w:t xml:space="preserve"> operated gas sensing device </w:t>
      </w:r>
      <w:r w:rsidR="0087303A" w:rsidRPr="00411B03">
        <w:rPr>
          <w:rFonts w:eastAsia="Times New Roman"/>
          <w:color w:val="000000" w:themeColor="text1"/>
          <w:lang w:val="en-AU" w:eastAsia="pl-PL"/>
        </w:rPr>
        <w:t xml:space="preserve">by using </w:t>
      </w:r>
      <w:r w:rsidR="0087303A" w:rsidRPr="00411B03">
        <w:rPr>
          <w:color w:val="000000" w:themeColor="text1"/>
          <w:lang w:val="en-AU"/>
        </w:rPr>
        <w:t xml:space="preserve">a cold UV activation </w:t>
      </w:r>
      <w:r w:rsidR="0087303A" w:rsidRPr="00411B03">
        <w:rPr>
          <w:rFonts w:eastAsia="Times New Roman"/>
          <w:color w:val="000000" w:themeColor="text1"/>
          <w:lang w:val="en-AU" w:eastAsia="pl-PL"/>
        </w:rPr>
        <w:t xml:space="preserve">of the </w:t>
      </w:r>
      <w:proofErr w:type="spellStart"/>
      <w:r w:rsidR="0087303A" w:rsidRPr="00411B03">
        <w:rPr>
          <w:rFonts w:eastAsia="Times New Roman"/>
          <w:color w:val="000000" w:themeColor="text1"/>
          <w:lang w:val="en-AU" w:eastAsia="pl-PL"/>
        </w:rPr>
        <w:t>ZnO</w:t>
      </w:r>
      <w:proofErr w:type="spellEnd"/>
      <w:r w:rsidR="0087303A" w:rsidRPr="00411B03">
        <w:rPr>
          <w:rFonts w:eastAsia="Times New Roman"/>
          <w:color w:val="000000" w:themeColor="text1"/>
          <w:lang w:val="en-AU" w:eastAsia="pl-PL"/>
        </w:rPr>
        <w:t xml:space="preserve"> sensing </w:t>
      </w:r>
      <w:r w:rsidR="0087303A" w:rsidRPr="00411B03">
        <w:rPr>
          <w:color w:val="000000" w:themeColor="text1"/>
          <w:lang w:val="en-AU"/>
        </w:rPr>
        <w:t>in replacement of high temperature operation conditions.</w:t>
      </w:r>
      <w:r w:rsidR="00091502" w:rsidRPr="00411B03">
        <w:rPr>
          <w:color w:val="000000" w:themeColor="text1"/>
          <w:lang w:val="en-AU"/>
        </w:rPr>
        <w:t xml:space="preserve"> A </w:t>
      </w:r>
      <w:r w:rsidR="00091502" w:rsidRPr="00411B03">
        <w:rPr>
          <w:bCs/>
          <w:color w:val="000000" w:themeColor="text1"/>
          <w:lang w:val="en-AU"/>
        </w:rPr>
        <w:t>f</w:t>
      </w:r>
      <w:r w:rsidR="001E7812" w:rsidRPr="00411B03">
        <w:rPr>
          <w:bCs/>
          <w:color w:val="000000" w:themeColor="text1"/>
          <w:lang w:val="en-AU"/>
        </w:rPr>
        <w:t xml:space="preserve">lexible gas sensor of </w:t>
      </w:r>
      <w:proofErr w:type="spellStart"/>
      <w:r w:rsidR="001E7812" w:rsidRPr="00411B03">
        <w:rPr>
          <w:bCs/>
          <w:color w:val="000000" w:themeColor="text1"/>
          <w:lang w:val="en-AU"/>
        </w:rPr>
        <w:t>ZnO</w:t>
      </w:r>
      <w:proofErr w:type="spellEnd"/>
      <w:r w:rsidR="001E7812" w:rsidRPr="00411B03">
        <w:rPr>
          <w:bCs/>
          <w:color w:val="000000" w:themeColor="text1"/>
          <w:lang w:val="en-AU"/>
        </w:rPr>
        <w:t xml:space="preserve"> nanostructures</w:t>
      </w:r>
      <w:r w:rsidR="001E7812" w:rsidRPr="00411B03">
        <w:rPr>
          <w:b/>
          <w:bCs/>
          <w:color w:val="000000" w:themeColor="text1"/>
          <w:lang w:val="en-AU"/>
        </w:rPr>
        <w:t xml:space="preserve"> </w:t>
      </w:r>
      <w:r w:rsidR="00091502" w:rsidRPr="00411B03">
        <w:rPr>
          <w:b/>
          <w:bCs/>
          <w:color w:val="000000" w:themeColor="text1"/>
          <w:lang w:val="en-AU"/>
        </w:rPr>
        <w:t>with the use of c</w:t>
      </w:r>
      <w:r w:rsidR="00091502" w:rsidRPr="00411B03">
        <w:rPr>
          <w:color w:val="000000" w:themeColor="text1"/>
          <w:lang w:val="en-AU"/>
        </w:rPr>
        <w:t>onducting electrodes called interdigitated electrodes (IDE)</w:t>
      </w:r>
      <w:r w:rsidR="00091502" w:rsidRPr="00411B03">
        <w:rPr>
          <w:color w:val="000000" w:themeColor="text1"/>
          <w:sz w:val="28"/>
          <w:szCs w:val="28"/>
          <w:lang w:val="en-AU"/>
        </w:rPr>
        <w:t xml:space="preserve"> </w:t>
      </w:r>
      <w:proofErr w:type="gramStart"/>
      <w:r w:rsidR="00EA5D8B" w:rsidRPr="00411B03">
        <w:rPr>
          <w:color w:val="000000" w:themeColor="text1"/>
          <w:lang w:val="en-AU"/>
        </w:rPr>
        <w:t>was</w:t>
      </w:r>
      <w:r w:rsidR="00091502" w:rsidRPr="00411B03">
        <w:rPr>
          <w:color w:val="000000" w:themeColor="text1"/>
          <w:lang w:val="en-AU"/>
        </w:rPr>
        <w:t xml:space="preserve"> </w:t>
      </w:r>
      <w:r w:rsidR="00091502" w:rsidRPr="00411B03">
        <w:rPr>
          <w:bCs/>
          <w:color w:val="000000" w:themeColor="text1"/>
          <w:lang w:val="en-AU"/>
        </w:rPr>
        <w:t>develope</w:t>
      </w:r>
      <w:r w:rsidR="00EA5D8B" w:rsidRPr="00411B03">
        <w:rPr>
          <w:bCs/>
          <w:color w:val="000000" w:themeColor="text1"/>
          <w:lang w:val="en-AU"/>
        </w:rPr>
        <w:t>d</w:t>
      </w:r>
      <w:proofErr w:type="gramEnd"/>
      <w:r w:rsidR="00EA5D8B" w:rsidRPr="00411B03">
        <w:rPr>
          <w:bCs/>
          <w:color w:val="000000" w:themeColor="text1"/>
          <w:lang w:val="en-AU"/>
        </w:rPr>
        <w:t xml:space="preserve"> together with</w:t>
      </w:r>
      <w:r w:rsidR="001E7812" w:rsidRPr="00411B03">
        <w:rPr>
          <w:b/>
          <w:bCs/>
          <w:color w:val="000000" w:themeColor="text1"/>
          <w:lang w:val="en-AU"/>
        </w:rPr>
        <w:t xml:space="preserve"> </w:t>
      </w:r>
      <w:r w:rsidR="00091502" w:rsidRPr="00411B03">
        <w:rPr>
          <w:color w:val="000000" w:themeColor="text1"/>
          <w:lang w:val="en-AU"/>
        </w:rPr>
        <w:t xml:space="preserve">UV-assisted gas sensor of </w:t>
      </w:r>
      <w:proofErr w:type="spellStart"/>
      <w:r w:rsidR="00091502" w:rsidRPr="00411B03">
        <w:rPr>
          <w:color w:val="000000" w:themeColor="text1"/>
          <w:lang w:val="en-AU"/>
        </w:rPr>
        <w:t>ZnO</w:t>
      </w:r>
      <w:proofErr w:type="spellEnd"/>
      <w:r w:rsidR="00091502" w:rsidRPr="00411B03">
        <w:rPr>
          <w:color w:val="000000" w:themeColor="text1"/>
          <w:lang w:val="en-AU"/>
        </w:rPr>
        <w:t xml:space="preserve"> </w:t>
      </w:r>
      <w:r w:rsidR="00091502" w:rsidRPr="00411B03">
        <w:rPr>
          <w:color w:val="000000" w:themeColor="text1"/>
          <w:lang w:val="en-AU"/>
        </w:rPr>
        <w:lastRenderedPageBreak/>
        <w:t>nanowire network</w:t>
      </w:r>
      <w:r w:rsidR="00EA5D8B" w:rsidRPr="00411B03">
        <w:rPr>
          <w:color w:val="000000" w:themeColor="text1"/>
          <w:lang w:val="en-AU"/>
        </w:rPr>
        <w:t>.</w:t>
      </w:r>
      <w:r w:rsidR="00091502" w:rsidRPr="00411B03">
        <w:rPr>
          <w:color w:val="000000" w:themeColor="text1"/>
          <w:lang w:val="en-AU"/>
        </w:rPr>
        <w:t xml:space="preserve"> </w:t>
      </w:r>
      <w:r w:rsidR="003809C0" w:rsidRPr="00411B03">
        <w:rPr>
          <w:bCs/>
          <w:color w:val="000000" w:themeColor="text1"/>
          <w:lang w:val="en-AU"/>
        </w:rPr>
        <w:t xml:space="preserve">The printed patterns </w:t>
      </w:r>
      <w:proofErr w:type="gramStart"/>
      <w:r w:rsidR="003809C0" w:rsidRPr="00411B03">
        <w:rPr>
          <w:bCs/>
          <w:color w:val="000000" w:themeColor="text1"/>
          <w:lang w:val="en-AU"/>
        </w:rPr>
        <w:t>were evaluated</w:t>
      </w:r>
      <w:proofErr w:type="gramEnd"/>
      <w:r w:rsidR="003809C0" w:rsidRPr="00411B03">
        <w:rPr>
          <w:bCs/>
          <w:color w:val="000000" w:themeColor="text1"/>
          <w:lang w:val="en-AU"/>
        </w:rPr>
        <w:t xml:space="preserve"> for their </w:t>
      </w:r>
      <w:r w:rsidR="00EA5D8B" w:rsidRPr="00411B03">
        <w:rPr>
          <w:bCs/>
          <w:color w:val="000000" w:themeColor="text1"/>
          <w:lang w:val="en-AU"/>
        </w:rPr>
        <w:t>electrical resistance and</w:t>
      </w:r>
      <w:r w:rsidR="003809C0" w:rsidRPr="00411B03">
        <w:rPr>
          <w:bCs/>
          <w:color w:val="000000" w:themeColor="text1"/>
          <w:lang w:val="en-AU"/>
        </w:rPr>
        <w:t xml:space="preserve"> </w:t>
      </w:r>
      <w:r w:rsidR="00EA5D8B" w:rsidRPr="00411B03">
        <w:rPr>
          <w:bCs/>
          <w:color w:val="000000" w:themeColor="text1"/>
          <w:lang w:val="en-AU"/>
        </w:rPr>
        <w:t>electrical resistivity.</w:t>
      </w:r>
      <w:r w:rsidR="003809C0" w:rsidRPr="00411B03">
        <w:rPr>
          <w:bCs/>
          <w:color w:val="000000" w:themeColor="text1"/>
          <w:lang w:val="en-AU"/>
        </w:rPr>
        <w:t xml:space="preserve">  </w:t>
      </w:r>
    </w:p>
    <w:p w:rsidR="00C34D4D" w:rsidRPr="00411B03" w:rsidRDefault="003809C0" w:rsidP="001D20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specific ink parameters such as 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v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iscosity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, s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urface </w:t>
      </w:r>
      <w:proofErr w:type="gramStart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tension </w:t>
      </w:r>
      <w:r w:rsidR="006F7D8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</w:t>
      </w:r>
      <w:proofErr w:type="gramEnd"/>
      <w:r w:rsidR="006F7D8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d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ensity 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and </w:t>
      </w:r>
      <w:r w:rsidR="006F7D8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thermal (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TGA) </w:t>
      </w:r>
      <w:r w:rsidR="006F7D8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were also determined</w:t>
      </w:r>
      <w:r w:rsidR="006F7D8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.</w:t>
      </w:r>
      <w:r w:rsidR="00C34D4D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The morphology of printed patterns were evaluated by using optical microscopy,</w:t>
      </w:r>
      <w:r w:rsidR="00C34D4D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proofErr w:type="gramStart"/>
      <w:r w:rsidR="00C34D4D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profilometry</w:t>
      </w:r>
      <w:proofErr w:type="spellEnd"/>
      <w:r w:rsidR="00C34D4D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 as</w:t>
      </w:r>
      <w:proofErr w:type="gramEnd"/>
      <w:r w:rsidR="00C34D4D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well as </w:t>
      </w:r>
      <w:r w:rsidR="00C34D4D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atomic force microscopy (AFM) methods.</w:t>
      </w:r>
    </w:p>
    <w:p w:rsidR="00E255E3" w:rsidRPr="00411B03" w:rsidRDefault="00E255E3" w:rsidP="001D20C1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PhD thesis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is presented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a classical scheme including an introduction that includes 111 references, </w:t>
      </w:r>
      <w:r w:rsidR="00880BEC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experimental section, obtained results and their discussion as well as conclusions. </w:t>
      </w:r>
      <w:r w:rsidR="008A115D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contributions </w:t>
      </w:r>
      <w:r w:rsidR="00880BEC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of obtained results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to science </w:t>
      </w:r>
      <w:proofErr w:type="gramStart"/>
      <w:r w:rsidR="00880BEC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are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also presented</w:t>
      </w:r>
      <w:proofErr w:type="gramEnd"/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.</w:t>
      </w:r>
    </w:p>
    <w:p w:rsidR="00880BEC" w:rsidRPr="00411B03" w:rsidRDefault="00880BEC" w:rsidP="001D20C1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preparations and evaluations </w:t>
      </w:r>
      <w:proofErr w:type="gramStart"/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are well presented</w:t>
      </w:r>
      <w:proofErr w:type="gramEnd"/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explained including clear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schematic illustration of the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different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fabrication processes.</w:t>
      </w:r>
    </w:p>
    <w:p w:rsidR="001D20C1" w:rsidRPr="00411B03" w:rsidRDefault="008A115D" w:rsidP="001D20C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PhD ca</w:t>
      </w:r>
      <w:r w:rsidR="00202B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ndidate is a co-author of five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articles which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are published in scientific journals with impact factor, one article published in journal without impact factor, three utility models and one patent. </w:t>
      </w:r>
      <w:r w:rsidR="001D20C1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He has also participated or contributed to three scientific conferences.</w:t>
      </w:r>
      <w:r w:rsidR="00DC76DA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</w:p>
    <w:p w:rsidR="001D20C1" w:rsidRPr="00411B03" w:rsidRDefault="001D20C1" w:rsidP="001D20C1">
      <w:pPr>
        <w:pStyle w:val="Odstavecseseznamem"/>
        <w:autoSpaceDE w:val="0"/>
        <w:autoSpaceDN w:val="0"/>
        <w:adjustRightInd w:val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</w:t>
      </w:r>
      <w:r w:rsidR="00DC76DA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he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original contribution of the </w:t>
      </w:r>
      <w:r w:rsidR="00DC76DA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presented research work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would be in the</w:t>
      </w:r>
      <w:r w:rsidR="00DC76DA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improvement of sensitivity of metal oxide based sensors to detect organic vapours and gases at room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temperature.</w:t>
      </w:r>
    </w:p>
    <w:p w:rsidR="00E547E2" w:rsidRPr="00411B03" w:rsidRDefault="00E547E2" w:rsidP="00DC76DA">
      <w:pPr>
        <w:pStyle w:val="Odstavecseseznamem"/>
        <w:numPr>
          <w:ilvl w:val="0"/>
          <w:numId w:val="1"/>
        </w:numPr>
        <w:spacing w:before="120" w:after="0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General r</w:t>
      </w:r>
      <w:r w:rsidR="00A41DF0"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emarks</w:t>
      </w:r>
    </w:p>
    <w:p w:rsidR="00E547E2" w:rsidRPr="00411B03" w:rsidRDefault="00952CCC" w:rsidP="0023538D">
      <w:pPr>
        <w:pStyle w:val="Odstavecseseznamem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I</w:t>
      </w:r>
      <w:r w:rsidR="00E547E2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 is </w:t>
      </w:r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reported that</w:t>
      </w:r>
      <w:r w:rsidR="00E547E2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</w:t>
      </w:r>
      <w:proofErr w:type="gramStart"/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aim  and</w:t>
      </w:r>
      <w:proofErr w:type="gramEnd"/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objectives of the dissertation work were defined based on</w:t>
      </w:r>
      <w:r w:rsidR="00E547E2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literature search. The arguments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leading to the objectives </w:t>
      </w:r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are not </w:t>
      </w:r>
      <w:r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presented</w:t>
      </w:r>
      <w:r w:rsidR="009C070B" w:rsidRPr="00411B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;</w:t>
      </w:r>
    </w:p>
    <w:p w:rsidR="00E547E2" w:rsidRPr="00411B03" w:rsidRDefault="00E547E2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Section 4.1.1 Stability (page </w:t>
      </w:r>
      <w:r w:rsidR="00257B5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16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). The term </w:t>
      </w:r>
      <w:r w:rsidR="00257B5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“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stability</w:t>
      </w:r>
      <w:r w:rsidR="00257B5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”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alone does not </w:t>
      </w:r>
      <w:r w:rsidR="009C070B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have a distinct 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mean</w:t>
      </w:r>
      <w:r w:rsidR="009C070B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ing, unless it is associated with a property or behaviour or a material or component;</w:t>
      </w:r>
    </w:p>
    <w:p w:rsidR="00257B5C" w:rsidRPr="00411B03" w:rsidRDefault="00D6149D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Section References: various references are either incomplete or not uniformly reported;</w:t>
      </w:r>
    </w:p>
    <w:p w:rsidR="00DB5A09" w:rsidRPr="00411B03" w:rsidRDefault="00D6149D" w:rsidP="0023538D">
      <w:pPr>
        <w:pStyle w:val="Odstavecseseznamem"/>
        <w:spacing w:after="0"/>
        <w:ind w:left="567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(</w:t>
      </w:r>
      <w:proofErr w:type="gramStart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editor</w:t>
      </w:r>
      <w:proofErr w:type="gramEnd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missing, pages missing, ....);</w:t>
      </w:r>
    </w:p>
    <w:p w:rsidR="00D6149D" w:rsidRPr="00411B03" w:rsidRDefault="00D6149D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</w:t>
      </w:r>
      <w:r w:rsidR="00DB5A0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One symbol cannot be used for different </w:t>
      </w:r>
      <w:r w:rsidR="0053140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meanings</w:t>
      </w:r>
      <w:r w:rsidR="00DB5A0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</w:t>
      </w:r>
      <w:r w:rsidR="0053140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(</w:t>
      </w:r>
      <w:r w:rsidR="00DB5A0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ex</w:t>
      </w:r>
      <w:r w:rsidR="0053140C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.</w:t>
      </w:r>
      <w:r w:rsidR="00DB5A09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the symbol </w:t>
      </w:r>
      <w:r w:rsidR="00DB5A09" w:rsidRPr="00411B03">
        <w:rPr>
          <w:rFonts w:ascii="Times New Roman" w:hAnsi="Times New Roman" w:cs="Times New Roman"/>
          <w:color w:val="000000" w:themeColor="text1"/>
          <w:sz w:val="24"/>
          <w:szCs w:val="24"/>
        </w:rPr>
        <w:t>ρ</w:t>
      </w:r>
      <w:r w:rsidR="00DB5A0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represents the density (page 22) and the resistivity coefficient </w:t>
      </w:r>
      <w:r w:rsidR="00202B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 section</w:t>
      </w:r>
      <w:r w:rsidR="00BD105B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BD105B" w:rsidRPr="00411B0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AU"/>
        </w:rPr>
        <w:t>Electrical resistivity</w:t>
      </w:r>
      <w:r w:rsidR="00BD105B" w:rsidRPr="00411B03">
        <w:rPr>
          <w:b/>
          <w:bCs/>
          <w:color w:val="000000" w:themeColor="text1"/>
          <w:sz w:val="28"/>
          <w:szCs w:val="28"/>
          <w:lang w:val="en-AU"/>
        </w:rPr>
        <w:t xml:space="preserve"> </w:t>
      </w:r>
      <w:r w:rsidR="00BD105B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(page 27) </w:t>
      </w:r>
      <w:r w:rsidR="00DB5A0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 figures 18 and 19;</w:t>
      </w:r>
    </w:p>
    <w:p w:rsidR="00F40857" w:rsidRPr="00411B03" w:rsidRDefault="00BD105B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purpose of using the d</w:t>
      </w:r>
      <w:r w:rsidR="00DB5A0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ifferent 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parameters (the Reynolds - </w:t>
      </w:r>
      <w:r w:rsidR="00F40857" w:rsidRPr="00411B0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AU"/>
        </w:rPr>
        <w:t>Re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, the Weber – </w:t>
      </w:r>
      <w:r w:rsidR="00F40857" w:rsidRPr="00411B0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AU"/>
        </w:rPr>
        <w:t>W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e, the Capillary number - </w:t>
      </w:r>
      <w:r w:rsidR="00F40857" w:rsidRPr="00411B0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AU"/>
        </w:rPr>
        <w:t>Ca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, the </w:t>
      </w:r>
      <w:proofErr w:type="spellStart"/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Ohnesorge</w:t>
      </w:r>
      <w:proofErr w:type="spellEnd"/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- </w:t>
      </w:r>
      <w:r w:rsidR="00F40857" w:rsidRPr="00411B0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AU"/>
        </w:rPr>
        <w:t>Oh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number and the number </w:t>
      </w:r>
      <w:r w:rsidR="00F40857" w:rsidRPr="00411B0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AU"/>
        </w:rPr>
        <w:t>Z</w:t>
      </w:r>
      <w:r w:rsidR="00F40857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) </w:t>
      </w:r>
      <w:r w:rsidR="0053140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as</w:t>
      </w:r>
      <w:r w:rsidR="00F40857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</w:t>
      </w:r>
      <w:r w:rsidR="00F4085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presented on page 22 is not clearly stated;</w:t>
      </w:r>
    </w:p>
    <w:p w:rsidR="00BD105B" w:rsidRPr="00411B03" w:rsidRDefault="009C070B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Chapter 5.1 which has to give more information about the properties of the ink (as mentioned on </w:t>
      </w:r>
      <w:r w:rsidR="0060381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page 13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)</w:t>
      </w:r>
      <w:r w:rsidR="0060381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 does not exist;</w:t>
      </w:r>
    </w:p>
    <w:p w:rsidR="000E227D" w:rsidRPr="00411B03" w:rsidRDefault="00952CCC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Many figures </w:t>
      </w:r>
      <w:r w:rsidR="001D20C1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from already published articles in scientific journals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are reproduced </w:t>
      </w:r>
      <w:r w:rsidR="001D20C1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 the thesis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without </w:t>
      </w:r>
      <w:r w:rsidR="00DC6379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editor permission (ex.</w:t>
      </w:r>
      <w:r w:rsidR="001D20C1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mainly data of published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1D20C1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article mentioned in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reference 4);</w:t>
      </w:r>
    </w:p>
    <w:p w:rsidR="000E227D" w:rsidRPr="00411B03" w:rsidRDefault="001D20C1" w:rsidP="0023538D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Section  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4.1.5 Viscoelasticity: Due to the fact that the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used inks generally behave as mostly </w:t>
      </w:r>
      <w:r w:rsidR="00654F60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ewtonian fluids and not 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visocoelastic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this section c</w:t>
      </w:r>
      <w:r w:rsidR="00654F60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ould be entitled “Viscous beha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viour of inks”;</w:t>
      </w:r>
    </w:p>
    <w:p w:rsidR="00F059A8" w:rsidRPr="00411B03" w:rsidRDefault="00301381" w:rsidP="00F059A8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The </w:t>
      </w:r>
      <w:r w:rsidR="0023538D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negative values of the different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sensor’s response magnitude</w:t>
      </w:r>
      <w:r w:rsidR="0023538D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as shown as function of time in </w:t>
      </w:r>
      <w:r w:rsidR="0023538D" w:rsidRPr="00411B0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AU"/>
        </w:rPr>
        <w:t xml:space="preserve">Figures 28, 32 and 36  are nor </w:t>
      </w:r>
      <w:r w:rsidR="00654F60" w:rsidRPr="00411B0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AU"/>
        </w:rPr>
        <w:t>explained;</w:t>
      </w:r>
    </w:p>
    <w:p w:rsidR="00654F60" w:rsidRPr="00411B03" w:rsidRDefault="00654F60" w:rsidP="00654F60">
      <w:pPr>
        <w:pStyle w:val="Odstavecseseznamem"/>
        <w:numPr>
          <w:ilvl w:val="0"/>
          <w:numId w:val="2"/>
        </w:numPr>
        <w:spacing w:after="0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reason (s) of using 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ZnO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nanowire in ink-jet printing method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is not clearly sta</w:t>
      </w:r>
      <w:r w:rsidR="00202B16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ed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8349EE" w:rsidRPr="00411B03" w:rsidRDefault="000E227D" w:rsidP="00654F60">
      <w:pPr>
        <w:ind w:firstLine="284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8349E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Despite the large number of remarks, it </w:t>
      </w:r>
      <w:proofErr w:type="gramStart"/>
      <w:r w:rsidR="00CB6365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should be emphasized</w:t>
      </w:r>
      <w:proofErr w:type="gramEnd"/>
      <w:r w:rsidR="00CB6365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that these</w:t>
      </w:r>
      <w:r w:rsidR="00654F60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8349E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do not affect the quality of the obtained </w:t>
      </w:r>
      <w:r w:rsidR="00CB6365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results </w:t>
      </w:r>
      <w:r w:rsidR="008349E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 the thesis in general.</w:t>
      </w:r>
    </w:p>
    <w:p w:rsidR="00E547E2" w:rsidRPr="00411B03" w:rsidRDefault="00E547E2" w:rsidP="00547E35">
      <w:pPr>
        <w:pStyle w:val="Odstavecseseznamem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lastRenderedPageBreak/>
        <w:t xml:space="preserve">Questions that need </w:t>
      </w:r>
      <w:r w:rsidR="003C35AE"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clarification</w:t>
      </w:r>
      <w:r w:rsidRPr="00411B03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s</w:t>
      </w:r>
    </w:p>
    <w:p w:rsidR="004A7BA0" w:rsidRPr="00411B03" w:rsidRDefault="004A7BA0" w:rsidP="001D20C1">
      <w:pPr>
        <w:pStyle w:val="Odstavecseseznamem"/>
        <w:numPr>
          <w:ilvl w:val="0"/>
          <w:numId w:val="3"/>
        </w:numPr>
        <w:spacing w:before="200"/>
        <w:ind w:left="567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It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is stipulated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that the stability of prepared 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nanodispersion</w:t>
      </w:r>
      <w:r w:rsid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represents </w:t>
      </w:r>
      <w:r w:rsidR="00411B0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extremely important </w:t>
      </w:r>
      <w:r w:rsidR="00411B0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parameter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it is necessary to ke</w:t>
      </w:r>
      <w:r w:rsidR="00411B0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ep its properties constant over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processing time. What about the stability during storage and during utilisation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1D20C1" w:rsidRPr="00411B03" w:rsidRDefault="00C34D4D" w:rsidP="001D20C1">
      <w:pPr>
        <w:pStyle w:val="Odstavecseseznamem"/>
        <w:numPr>
          <w:ilvl w:val="0"/>
          <w:numId w:val="3"/>
        </w:numPr>
        <w:spacing w:before="200"/>
        <w:ind w:left="567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The surface tension of prepared ink was evaluated</w:t>
      </w:r>
      <w:r w:rsidR="009253C4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(pp. 17 and 18)</w:t>
      </w:r>
      <w:r w:rsidR="001D20C1"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:</w:t>
      </w:r>
    </w:p>
    <w:p w:rsidR="001E7812" w:rsidRPr="00411B03" w:rsidRDefault="001D20C1" w:rsidP="001D20C1">
      <w:pPr>
        <w:pStyle w:val="Odstavecseseznamem"/>
        <w:numPr>
          <w:ilvl w:val="0"/>
          <w:numId w:val="6"/>
        </w:numPr>
        <w:spacing w:before="200"/>
        <w:ind w:left="709" w:hanging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How could You explain the lack of effect of incorporated nanoparticles on the values of surface tension</w:t>
      </w:r>
      <w:proofErr w:type="gramStart"/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?;</w:t>
      </w:r>
      <w:proofErr w:type="gramEnd"/>
    </w:p>
    <w:p w:rsidR="001D20C1" w:rsidRPr="00411B03" w:rsidRDefault="001D20C1" w:rsidP="001D20C1">
      <w:pPr>
        <w:pStyle w:val="Odstavecseseznamem"/>
        <w:numPr>
          <w:ilvl w:val="0"/>
          <w:numId w:val="6"/>
        </w:numPr>
        <w:spacing w:before="200"/>
        <w:ind w:left="709" w:hanging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Which more specific and appropriate parameters (in relation with surface free energy (SFE) could be used to characterize the eventual interactions between components instead of the 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surface tension;</w:t>
      </w:r>
    </w:p>
    <w:p w:rsidR="009253C4" w:rsidRPr="00411B03" w:rsidRDefault="009253C4" w:rsidP="001D20C1">
      <w:pPr>
        <w:pStyle w:val="Odstavecseseznamem"/>
        <w:numPr>
          <w:ilvl w:val="0"/>
          <w:numId w:val="3"/>
        </w:numPr>
        <w:spacing w:before="200"/>
        <w:ind w:left="567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Section </w:t>
      </w:r>
      <w:r w:rsidRPr="00411B0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en-AU"/>
        </w:rPr>
        <w:t>Ink composition developmen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t</w:t>
      </w:r>
      <w:r w:rsidRPr="00411B0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AU"/>
        </w:rPr>
        <w:t xml:space="preserve"> 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(page 52):</w:t>
      </w:r>
      <w:r w:rsidRPr="00411B03">
        <w:rPr>
          <w:b/>
          <w:bCs/>
          <w:color w:val="000000" w:themeColor="text1"/>
          <w:sz w:val="28"/>
          <w:szCs w:val="28"/>
          <w:lang w:val="en-AU"/>
        </w:rPr>
        <w:t xml:space="preserve">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ink fluid viscosity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sh</w:t>
      </w:r>
      <w:r w:rsidR="00411B03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ould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be kept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a range of 10–12 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mPa·s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its surface tension in a range of 28–42 mN·m−1.</w:t>
      </w:r>
    </w:p>
    <w:p w:rsidR="009253C4" w:rsidRPr="00411B03" w:rsidRDefault="009253C4" w:rsidP="001D20C1">
      <w:pPr>
        <w:pStyle w:val="Odstavecseseznamem"/>
        <w:spacing w:after="0"/>
        <w:ind w:left="567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the table 4 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(page 53)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, the values are too low (surface tension = 21.6 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 .</w:t>
      </w:r>
      <w:proofErr w:type="gram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viscosity in the range 3.08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sym w:font="Symbol" w:char="F02D"/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4.70).  How the dev</w:t>
      </w:r>
      <w:r w:rsidRPr="00411B0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eloped ink can work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</w:t>
      </w:r>
      <w:r w:rsidR="00497967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;</w:t>
      </w:r>
      <w:proofErr w:type="gramEnd"/>
    </w:p>
    <w:p w:rsidR="009253C4" w:rsidRPr="00411B03" w:rsidRDefault="00301381" w:rsidP="001D20C1">
      <w:pPr>
        <w:pStyle w:val="Odstavecseseznamem"/>
        <w:numPr>
          <w:ilvl w:val="0"/>
          <w:numId w:val="3"/>
        </w:numPr>
        <w:spacing w:after="0"/>
        <w:ind w:left="568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AU"/>
        </w:rPr>
        <w:t>Figure 24</w:t>
      </w:r>
      <w:r w:rsidRPr="00411B0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val="en-AU"/>
        </w:rPr>
        <w:t xml:space="preserve"> shows 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SEM 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micrograph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s of ITO particles and films 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prepared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from the ink with ITO particle loading </w:t>
      </w:r>
      <w:proofErr w:type="gramStart"/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25 wt</w:t>
      </w:r>
      <w:proofErr w:type="gramEnd"/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% annealed 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at 400°C, 500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°C 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and 600°C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</w:t>
      </w:r>
      <w:r w:rsidR="00274B2C" w:rsidRPr="00411B0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val="en-AU"/>
        </w:rPr>
        <w:t>(</w:t>
      </w:r>
      <w:r w:rsidR="009253C4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page 59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).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How could </w:t>
      </w:r>
      <w:r w:rsidR="00497967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You explain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the formation of 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granular or porous structure</w:t>
      </w:r>
      <w:r w:rsidRPr="00411B03">
        <w:rPr>
          <w:color w:val="000000" w:themeColor="text1"/>
          <w:sz w:val="28"/>
          <w:szCs w:val="28"/>
          <w:lang w:val="en-AU"/>
        </w:rPr>
        <w:t xml:space="preserve">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depending on </w:t>
      </w:r>
      <w:proofErr w:type="gramStart"/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the 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anneal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ing</w:t>
      </w:r>
      <w:proofErr w:type="gramEnd"/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temperature</w:t>
      </w:r>
      <w:r w:rsidR="00274B2C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?;</w:t>
      </w:r>
    </w:p>
    <w:p w:rsidR="001D20C1" w:rsidRPr="00411B03" w:rsidRDefault="00C10794" w:rsidP="00911E4E">
      <w:pPr>
        <w:pStyle w:val="Odstavecseseznamem"/>
        <w:numPr>
          <w:ilvl w:val="0"/>
          <w:numId w:val="3"/>
        </w:numPr>
        <w:spacing w:after="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Why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the </w:t>
      </w:r>
      <w:proofErr w:type="spellStart"/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thermogravimetric</w:t>
      </w:r>
      <w:proofErr w:type="spellEnd"/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anal</w:t>
      </w:r>
      <w:r w:rsidR="00497967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y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sis </w:t>
      </w:r>
      <w:r w:rsidR="008349EE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was carried out and SEM micrographs </w:t>
      </w:r>
      <w:proofErr w:type="gramStart"/>
      <w:r w:rsidR="008349EE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were  obtained</w:t>
      </w:r>
      <w:proofErr w:type="gramEnd"/>
      <w:r w:rsidR="008349EE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only for the ink composition with ITO particle loading </w:t>
      </w:r>
      <w:r w:rsidR="00911E4E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 xml:space="preserve">at </w:t>
      </w:r>
      <w:r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25 wt%</w:t>
      </w:r>
      <w:r w:rsidR="00911E4E" w:rsidRPr="00411B03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AU"/>
        </w:rPr>
        <w:t>?;</w:t>
      </w:r>
    </w:p>
    <w:p w:rsidR="005D7495" w:rsidRDefault="00911E4E" w:rsidP="00440477">
      <w:pPr>
        <w:pStyle w:val="Odstavecseseznamem"/>
        <w:numPr>
          <w:ilvl w:val="0"/>
          <w:numId w:val="3"/>
        </w:numPr>
        <w:spacing w:after="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For which reason(s) such high amounts (</w:t>
      </w:r>
      <w:proofErr w:type="spell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i.e</w:t>
      </w:r>
      <w:proofErr w:type="spellEnd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10, 15, 20 and 25%) of nanoparticles were used in the preparation of</w:t>
      </w:r>
      <w:r w:rsidR="008349EE" w:rsidRPr="00411B03">
        <w:rPr>
          <w:color w:val="000000" w:themeColor="text1"/>
          <w:lang w:val="en-AU"/>
        </w:rPr>
        <w:t xml:space="preserve"> </w:t>
      </w:r>
      <w:r w:rsidR="008349EE"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ITO</w:t>
      </w:r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inks</w:t>
      </w:r>
      <w:proofErr w:type="gramStart"/>
      <w:r w:rsidRP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440477" w:rsidRPr="00440477" w:rsidRDefault="00440477" w:rsidP="00440477">
      <w:pPr>
        <w:pStyle w:val="Odstavecseseznamem"/>
        <w:spacing w:after="0"/>
        <w:ind w:left="56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p w:rsidR="004A7BA0" w:rsidRPr="00F059A8" w:rsidRDefault="003C35AE" w:rsidP="006D7AEA">
      <w:pPr>
        <w:pStyle w:val="Odstavecseseznamem"/>
        <w:numPr>
          <w:ilvl w:val="0"/>
          <w:numId w:val="1"/>
        </w:numPr>
        <w:spacing w:before="200"/>
        <w:ind w:left="284" w:hanging="284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F059A8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Summary</w:t>
      </w:r>
    </w:p>
    <w:p w:rsidR="00570678" w:rsidRPr="00F059A8" w:rsidRDefault="006D7AEA" w:rsidP="001D20C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summary, </w:t>
      </w:r>
      <w:r w:rsidR="004841E2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based on above scientific achievements</w:t>
      </w:r>
      <w:r w:rsidR="001D20C1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conducted research</w:t>
      </w:r>
      <w:r w:rsidR="004841E2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</w:t>
      </w:r>
      <w:r w:rsidR="001D20C1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obtain</w:t>
      </w:r>
      <w:r w:rsidR="004841E2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ed results, </w:t>
      </w: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thesis fulfi</w:t>
      </w:r>
      <w:r w:rsidR="00411B03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l</w:t>
      </w:r>
      <w:r w:rsidR="00570678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 </w:t>
      </w:r>
      <w:r w:rsidR="00D840FC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by far </w:t>
      </w:r>
      <w:r w:rsidR="00570678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all the requirement imposed by PhD degree regulations at Faculty of Technology (Tomas Bata University</w:t>
      </w:r>
      <w:r w:rsidR="00570678" w:rsidRPr="00F059A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1D20C1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</w:t>
      </w:r>
      <w:proofErr w:type="spellStart"/>
      <w:r w:rsidR="001D20C1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Zlin</w:t>
      </w:r>
      <w:proofErr w:type="spellEnd"/>
      <w:r w:rsidR="001D20C1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Czech Republic).</w:t>
      </w:r>
    </w:p>
    <w:p w:rsidR="001D20C1" w:rsidRPr="00F059A8" w:rsidRDefault="001D20C1" w:rsidP="001D20C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Accordingly, I recommend its public defence to award </w:t>
      </w:r>
      <w:r w:rsidR="00035F69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to Ing. </w:t>
      </w:r>
      <w:r w:rsidR="00035F69" w:rsidRPr="00F059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Jan </w:t>
      </w:r>
      <w:proofErr w:type="spellStart"/>
      <w:r w:rsidR="00035F69" w:rsidRPr="00F059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Mašlík</w:t>
      </w:r>
      <w:proofErr w:type="spellEnd"/>
      <w:r w:rsidR="00035F69"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PhD degree in the field of </w:t>
      </w:r>
      <w:r w:rsidR="00C74B44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Technology of M</w:t>
      </w: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acromolecular </w:t>
      </w:r>
      <w:r w:rsidR="00C74B44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</w:t>
      </w:r>
      <w:r w:rsidRPr="00F059A8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ompounds.</w:t>
      </w:r>
    </w:p>
    <w:p w:rsidR="00911E4E" w:rsidRPr="00C74B44" w:rsidRDefault="00911E4E" w:rsidP="00C74B4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p w:rsidR="00570678" w:rsidRPr="00F059A8" w:rsidRDefault="00570678" w:rsidP="00570678">
      <w:pPr>
        <w:pStyle w:val="Odstavecseseznamem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tbl>
      <w:tblPr>
        <w:tblStyle w:val="Mkatabulky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570678" w:rsidRPr="00A21A63" w:rsidTr="00911E4E">
        <w:trPr>
          <w:trHeight w:val="1559"/>
        </w:trPr>
        <w:tc>
          <w:tcPr>
            <w:tcW w:w="9214" w:type="dxa"/>
          </w:tcPr>
          <w:p w:rsidR="00570678" w:rsidRPr="00F059A8" w:rsidRDefault="00A21A63" w:rsidP="00A21A63">
            <w:pPr>
              <w:autoSpaceDE w:val="0"/>
              <w:autoSpaceDN w:val="0"/>
              <w:adjustRightInd w:val="0"/>
              <w:ind w:right="34" w:firstLine="3294"/>
              <w:rPr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>
              <w:rPr>
                <w:color w:val="000000" w:themeColor="text1"/>
                <w:lang w:val="en-AU"/>
              </w:rPr>
              <w:t xml:space="preserve">   </w:t>
            </w:r>
            <w:r w:rsidR="00570678" w:rsidRPr="00F059A8">
              <w:rPr>
                <w:color w:val="000000" w:themeColor="text1"/>
                <w:sz w:val="24"/>
                <w:szCs w:val="24"/>
                <w:lang w:val="en-US"/>
              </w:rPr>
              <w:t xml:space="preserve">Prof. </w:t>
            </w:r>
            <w:r w:rsidR="006D7AEA" w:rsidRPr="00F059A8">
              <w:rPr>
                <w:color w:val="000000" w:themeColor="text1"/>
                <w:sz w:val="24"/>
                <w:szCs w:val="24"/>
                <w:lang w:val="en-US"/>
              </w:rPr>
              <w:t xml:space="preserve">Ing. </w:t>
            </w:r>
            <w:r w:rsidR="00570678" w:rsidRPr="00F059A8">
              <w:rPr>
                <w:color w:val="000000" w:themeColor="text1"/>
                <w:sz w:val="24"/>
                <w:szCs w:val="24"/>
                <w:lang w:val="en-US"/>
              </w:rPr>
              <w:t>M</w:t>
            </w:r>
            <w:r w:rsidR="006D7AEA" w:rsidRPr="00F059A8">
              <w:rPr>
                <w:color w:val="000000" w:themeColor="text1"/>
                <w:sz w:val="24"/>
                <w:szCs w:val="24"/>
                <w:lang w:val="en-US"/>
              </w:rPr>
              <w:t>ohamed</w:t>
            </w:r>
            <w:r w:rsidR="00570678" w:rsidRPr="00F059A8">
              <w:rPr>
                <w:color w:val="000000" w:themeColor="text1"/>
                <w:sz w:val="24"/>
                <w:szCs w:val="24"/>
                <w:lang w:val="en-US"/>
              </w:rPr>
              <w:t xml:space="preserve"> Bakar</w:t>
            </w:r>
            <w:r w:rsidR="006D7AEA" w:rsidRPr="00F059A8">
              <w:rPr>
                <w:color w:val="000000" w:themeColor="text1"/>
                <w:sz w:val="24"/>
                <w:szCs w:val="24"/>
                <w:lang w:val="en-US"/>
              </w:rPr>
              <w:t>, PhD</w:t>
            </w:r>
            <w:r w:rsidR="00570678" w:rsidRPr="00F059A8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570678" w:rsidRPr="00F059A8" w:rsidRDefault="006D7AEA" w:rsidP="00911E4E">
            <w:pPr>
              <w:autoSpaceDE w:val="0"/>
              <w:autoSpaceDN w:val="0"/>
              <w:adjustRightInd w:val="0"/>
              <w:ind w:left="2869" w:firstLine="567"/>
              <w:rPr>
                <w:color w:val="000000" w:themeColor="text1"/>
                <w:sz w:val="24"/>
                <w:szCs w:val="24"/>
                <w:lang w:val="en-GB"/>
              </w:rPr>
            </w:pPr>
            <w:r w:rsidRPr="00F059A8">
              <w:rPr>
                <w:color w:val="000000" w:themeColor="text1"/>
                <w:sz w:val="24"/>
                <w:szCs w:val="24"/>
                <w:lang w:val="en-GB"/>
              </w:rPr>
              <w:t>University of</w:t>
            </w:r>
            <w:r w:rsidR="00570678" w:rsidRPr="00F059A8">
              <w:rPr>
                <w:color w:val="000000" w:themeColor="text1"/>
                <w:sz w:val="24"/>
                <w:szCs w:val="24"/>
                <w:lang w:val="en-GB"/>
              </w:rPr>
              <w:t xml:space="preserve"> Technology and Humanities</w:t>
            </w:r>
          </w:p>
          <w:p w:rsidR="00570678" w:rsidRPr="00F059A8" w:rsidRDefault="00570678" w:rsidP="00911E4E">
            <w:pPr>
              <w:autoSpaceDE w:val="0"/>
              <w:autoSpaceDN w:val="0"/>
              <w:adjustRightInd w:val="0"/>
              <w:ind w:left="2869" w:firstLine="567"/>
              <w:jc w:val="both"/>
              <w:rPr>
                <w:color w:val="000000" w:themeColor="text1"/>
                <w:sz w:val="24"/>
                <w:szCs w:val="24"/>
                <w:lang w:val="en-GB"/>
              </w:rPr>
            </w:pPr>
            <w:r w:rsidRPr="00F059A8">
              <w:rPr>
                <w:color w:val="000000" w:themeColor="text1"/>
                <w:sz w:val="24"/>
                <w:szCs w:val="24"/>
                <w:lang w:val="en-GB"/>
              </w:rPr>
              <w:t>Faculty of Materials Science, Technology and Design</w:t>
            </w:r>
          </w:p>
          <w:p w:rsidR="00570678" w:rsidRPr="00F059A8" w:rsidRDefault="00570678" w:rsidP="00911E4E">
            <w:pPr>
              <w:tabs>
                <w:tab w:val="left" w:pos="2127"/>
              </w:tabs>
              <w:autoSpaceDE w:val="0"/>
              <w:autoSpaceDN w:val="0"/>
              <w:adjustRightInd w:val="0"/>
              <w:ind w:left="3436"/>
              <w:rPr>
                <w:color w:val="000000" w:themeColor="text1"/>
                <w:sz w:val="24"/>
                <w:szCs w:val="24"/>
                <w:lang w:val="en-GB"/>
              </w:rPr>
            </w:pPr>
            <w:r w:rsidRPr="00F059A8">
              <w:rPr>
                <w:color w:val="000000" w:themeColor="text1"/>
                <w:sz w:val="24"/>
                <w:szCs w:val="24"/>
                <w:lang w:val="en-GB"/>
              </w:rPr>
              <w:t xml:space="preserve">Department of Polymer Chemistry and Technology     </w:t>
            </w:r>
            <w:proofErr w:type="spellStart"/>
            <w:r w:rsidRPr="00F059A8">
              <w:rPr>
                <w:color w:val="000000" w:themeColor="text1"/>
                <w:sz w:val="24"/>
                <w:szCs w:val="24"/>
                <w:lang w:val="en-AU"/>
              </w:rPr>
              <w:t>Chrobrego</w:t>
            </w:r>
            <w:proofErr w:type="spellEnd"/>
            <w:r w:rsidRPr="00F059A8">
              <w:rPr>
                <w:color w:val="000000" w:themeColor="text1"/>
                <w:sz w:val="24"/>
                <w:szCs w:val="24"/>
                <w:lang w:val="en-AU"/>
              </w:rPr>
              <w:t xml:space="preserve"> 27, 26-600  Radom</w:t>
            </w:r>
            <w:r w:rsidRPr="00F059A8">
              <w:rPr>
                <w:color w:val="000000" w:themeColor="text1"/>
                <w:sz w:val="24"/>
                <w:szCs w:val="24"/>
                <w:lang w:val="en-GB"/>
              </w:rPr>
              <w:t xml:space="preserve"> - Poland</w:t>
            </w:r>
          </w:p>
          <w:p w:rsidR="00570678" w:rsidRPr="00F059A8" w:rsidRDefault="00570678" w:rsidP="00911E4E">
            <w:pPr>
              <w:tabs>
                <w:tab w:val="left" w:pos="524"/>
                <w:tab w:val="left" w:pos="747"/>
              </w:tabs>
              <w:autoSpaceDE w:val="0"/>
              <w:autoSpaceDN w:val="0"/>
              <w:adjustRightInd w:val="0"/>
              <w:spacing w:line="276" w:lineRule="auto"/>
              <w:ind w:right="33" w:firstLine="567"/>
              <w:rPr>
                <w:color w:val="000000" w:themeColor="text1"/>
                <w:sz w:val="24"/>
                <w:szCs w:val="24"/>
                <w:lang w:val="en-AU"/>
              </w:rPr>
            </w:pPr>
            <w:r w:rsidRPr="00F059A8">
              <w:rPr>
                <w:color w:val="000000" w:themeColor="text1"/>
                <w:lang w:val="en-AU"/>
              </w:rPr>
              <w:t xml:space="preserve">        </w:t>
            </w:r>
          </w:p>
        </w:tc>
      </w:tr>
    </w:tbl>
    <w:p w:rsidR="00570678" w:rsidRPr="00570678" w:rsidRDefault="00570678" w:rsidP="00570678">
      <w:pPr>
        <w:pStyle w:val="Odstavecseseznamem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</w:p>
    <w:p w:rsidR="004A7BA0" w:rsidRPr="00E547E2" w:rsidRDefault="004A7BA0" w:rsidP="001D10FC">
      <w:pPr>
        <w:pStyle w:val="Odstavecseseznamem"/>
        <w:spacing w:before="200"/>
        <w:ind w:left="568"/>
        <w:rPr>
          <w:rFonts w:ascii="Times New Roman" w:hAnsi="Times New Roman" w:cs="Times New Roman"/>
          <w:b/>
          <w:color w:val="0000FF"/>
          <w:sz w:val="28"/>
          <w:szCs w:val="28"/>
          <w:lang w:val="en-AU"/>
        </w:rPr>
      </w:pPr>
    </w:p>
    <w:sectPr w:rsidR="004A7BA0" w:rsidRPr="00E547E2" w:rsidSect="00F13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7EB1"/>
    <w:multiLevelType w:val="hybridMultilevel"/>
    <w:tmpl w:val="434E6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90A"/>
    <w:multiLevelType w:val="hybridMultilevel"/>
    <w:tmpl w:val="D8083A24"/>
    <w:lvl w:ilvl="0" w:tplc="77F2189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9625FD0"/>
    <w:multiLevelType w:val="hybridMultilevel"/>
    <w:tmpl w:val="AB0C9B1C"/>
    <w:lvl w:ilvl="0" w:tplc="442A88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C5B5133"/>
    <w:multiLevelType w:val="hybridMultilevel"/>
    <w:tmpl w:val="A0E61B92"/>
    <w:lvl w:ilvl="0" w:tplc="0415000D">
      <w:start w:val="1"/>
      <w:numFmt w:val="bullet"/>
      <w:lvlText w:val=""/>
      <w:lvlJc w:val="left"/>
      <w:pPr>
        <w:ind w:left="6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4" w15:restartNumberingAfterBreak="0">
    <w:nsid w:val="412B59D1"/>
    <w:multiLevelType w:val="hybridMultilevel"/>
    <w:tmpl w:val="2CAE9D70"/>
    <w:lvl w:ilvl="0" w:tplc="4A4802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5107E"/>
    <w:multiLevelType w:val="hybridMultilevel"/>
    <w:tmpl w:val="58F06C06"/>
    <w:lvl w:ilvl="0" w:tplc="70A036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09E3"/>
    <w:rsid w:val="00035F69"/>
    <w:rsid w:val="00091502"/>
    <w:rsid w:val="000A4126"/>
    <w:rsid w:val="000B6CA0"/>
    <w:rsid w:val="000E0574"/>
    <w:rsid w:val="000E227D"/>
    <w:rsid w:val="00107767"/>
    <w:rsid w:val="0011792F"/>
    <w:rsid w:val="00117D34"/>
    <w:rsid w:val="0013165C"/>
    <w:rsid w:val="00155EA7"/>
    <w:rsid w:val="001661D9"/>
    <w:rsid w:val="001D10FC"/>
    <w:rsid w:val="001D20C1"/>
    <w:rsid w:val="001E7812"/>
    <w:rsid w:val="00202B16"/>
    <w:rsid w:val="00230FA1"/>
    <w:rsid w:val="0023538D"/>
    <w:rsid w:val="00257B5C"/>
    <w:rsid w:val="00274B2C"/>
    <w:rsid w:val="002A09E3"/>
    <w:rsid w:val="002D3196"/>
    <w:rsid w:val="002F46FE"/>
    <w:rsid w:val="00301381"/>
    <w:rsid w:val="00373AE0"/>
    <w:rsid w:val="0038002C"/>
    <w:rsid w:val="003809C0"/>
    <w:rsid w:val="00386AF5"/>
    <w:rsid w:val="003C35AE"/>
    <w:rsid w:val="00411B03"/>
    <w:rsid w:val="00440477"/>
    <w:rsid w:val="004841E2"/>
    <w:rsid w:val="00486944"/>
    <w:rsid w:val="00497967"/>
    <w:rsid w:val="004A7BA0"/>
    <w:rsid w:val="0053140C"/>
    <w:rsid w:val="00547E35"/>
    <w:rsid w:val="00570678"/>
    <w:rsid w:val="00574650"/>
    <w:rsid w:val="00597295"/>
    <w:rsid w:val="005D7495"/>
    <w:rsid w:val="005F7306"/>
    <w:rsid w:val="0060381E"/>
    <w:rsid w:val="00611B10"/>
    <w:rsid w:val="00654F60"/>
    <w:rsid w:val="00655041"/>
    <w:rsid w:val="00692B5C"/>
    <w:rsid w:val="006D7AEA"/>
    <w:rsid w:val="006F4631"/>
    <w:rsid w:val="006F7D89"/>
    <w:rsid w:val="00705551"/>
    <w:rsid w:val="0073482E"/>
    <w:rsid w:val="00737E5D"/>
    <w:rsid w:val="007D7026"/>
    <w:rsid w:val="007D7FF7"/>
    <w:rsid w:val="008228C7"/>
    <w:rsid w:val="008349EE"/>
    <w:rsid w:val="008445DD"/>
    <w:rsid w:val="008604BD"/>
    <w:rsid w:val="0087303A"/>
    <w:rsid w:val="00880BEC"/>
    <w:rsid w:val="008A115D"/>
    <w:rsid w:val="008A35AC"/>
    <w:rsid w:val="008A39FF"/>
    <w:rsid w:val="00911E4E"/>
    <w:rsid w:val="009253C4"/>
    <w:rsid w:val="00937465"/>
    <w:rsid w:val="00952CCC"/>
    <w:rsid w:val="00990639"/>
    <w:rsid w:val="009A7AEA"/>
    <w:rsid w:val="009C070B"/>
    <w:rsid w:val="009E5DA0"/>
    <w:rsid w:val="00A21A63"/>
    <w:rsid w:val="00A32EA8"/>
    <w:rsid w:val="00A41DF0"/>
    <w:rsid w:val="00A4556E"/>
    <w:rsid w:val="00B72D27"/>
    <w:rsid w:val="00B91346"/>
    <w:rsid w:val="00BA3A09"/>
    <w:rsid w:val="00BB3188"/>
    <w:rsid w:val="00BD105B"/>
    <w:rsid w:val="00C10794"/>
    <w:rsid w:val="00C21A33"/>
    <w:rsid w:val="00C34D4D"/>
    <w:rsid w:val="00C74B44"/>
    <w:rsid w:val="00CB6365"/>
    <w:rsid w:val="00CE7D3A"/>
    <w:rsid w:val="00D16625"/>
    <w:rsid w:val="00D52782"/>
    <w:rsid w:val="00D533C5"/>
    <w:rsid w:val="00D60DA3"/>
    <w:rsid w:val="00D6149D"/>
    <w:rsid w:val="00D6437E"/>
    <w:rsid w:val="00D80C6B"/>
    <w:rsid w:val="00D840FC"/>
    <w:rsid w:val="00DB5A09"/>
    <w:rsid w:val="00DC6379"/>
    <w:rsid w:val="00DC76DA"/>
    <w:rsid w:val="00DF54B1"/>
    <w:rsid w:val="00E16180"/>
    <w:rsid w:val="00E255E3"/>
    <w:rsid w:val="00E547E2"/>
    <w:rsid w:val="00E95C91"/>
    <w:rsid w:val="00EA5D8B"/>
    <w:rsid w:val="00EE1BB3"/>
    <w:rsid w:val="00EE4568"/>
    <w:rsid w:val="00F059A8"/>
    <w:rsid w:val="00F13AA7"/>
    <w:rsid w:val="00F15E6A"/>
    <w:rsid w:val="00F32216"/>
    <w:rsid w:val="00F34982"/>
    <w:rsid w:val="00F40857"/>
    <w:rsid w:val="00F579DE"/>
    <w:rsid w:val="00F820FF"/>
    <w:rsid w:val="00FB52CB"/>
    <w:rsid w:val="00FC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Łącznik prosty ze strzałką 1"/>
      </o:rules>
    </o:shapelayout>
  </w:shapeDefaults>
  <w:decimalSymbol w:val=","/>
  <w:listSeparator w:val=";"/>
  <w15:docId w15:val="{F7F81427-9340-4ED7-9107-22E2D22F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3AA7"/>
  </w:style>
  <w:style w:type="paragraph" w:styleId="Nadpis1">
    <w:name w:val="heading 1"/>
    <w:basedOn w:val="Normln"/>
    <w:link w:val="Nadpis1Char"/>
    <w:uiPriority w:val="9"/>
    <w:qFormat/>
    <w:rsid w:val="00DC63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6CA0"/>
    <w:pPr>
      <w:ind w:left="720"/>
      <w:contextualSpacing/>
    </w:pPr>
  </w:style>
  <w:style w:type="paragraph" w:customStyle="1" w:styleId="Default">
    <w:name w:val="Default"/>
    <w:rsid w:val="00E547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E547E2"/>
    <w:rPr>
      <w:i/>
      <w:iCs/>
      <w:color w:val="808080" w:themeColor="text1" w:themeTint="7F"/>
    </w:rPr>
  </w:style>
  <w:style w:type="table" w:styleId="Mkatabulky">
    <w:name w:val="Table Grid"/>
    <w:basedOn w:val="Normlntabulka"/>
    <w:rsid w:val="00570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574650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DC637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ypertextovodkaz">
    <w:name w:val="Hyperlink"/>
    <w:basedOn w:val="Standardnpsmoodstavce"/>
    <w:uiPriority w:val="99"/>
    <w:semiHidden/>
    <w:unhideWhenUsed/>
    <w:rsid w:val="00C74B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32888-0576-4A4C-9C74-40EDFD7C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1181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Lada Vojáčková</cp:lastModifiedBy>
  <cp:revision>2</cp:revision>
  <dcterms:created xsi:type="dcterms:W3CDTF">2019-05-17T13:24:00Z</dcterms:created>
  <dcterms:modified xsi:type="dcterms:W3CDTF">2019-05-17T13:24:00Z</dcterms:modified>
</cp:coreProperties>
</file>