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1DAB52F" w14:textId="77777777" w:rsidTr="00C50B27">
        <w:tc>
          <w:tcPr>
            <w:tcW w:w="9828" w:type="dxa"/>
            <w:gridSpan w:val="9"/>
          </w:tcPr>
          <w:p w14:paraId="79FB1ED4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1B03FEAA" w14:textId="77777777" w:rsidTr="00C50B27">
        <w:tc>
          <w:tcPr>
            <w:tcW w:w="2808" w:type="dxa"/>
          </w:tcPr>
          <w:p w14:paraId="2E65A3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4A574E" w14:textId="77777777" w:rsidR="006847E2" w:rsidRPr="00C50B27" w:rsidRDefault="00BD2E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Pavla </w:t>
            </w:r>
            <w:proofErr w:type="spellStart"/>
            <w:r>
              <w:rPr>
                <w:sz w:val="22"/>
                <w:szCs w:val="22"/>
              </w:rPr>
              <w:t>Pisaříková</w:t>
            </w:r>
            <w:proofErr w:type="spellEnd"/>
          </w:p>
        </w:tc>
      </w:tr>
      <w:tr w:rsidR="006847E2" w:rsidRPr="00C50B27" w14:paraId="3B2B1543" w14:textId="77777777" w:rsidTr="00C50B27">
        <w:tc>
          <w:tcPr>
            <w:tcW w:w="2808" w:type="dxa"/>
          </w:tcPr>
          <w:p w14:paraId="034D83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FBA5A68" w14:textId="77777777" w:rsidR="006847E2" w:rsidRPr="00C50B27" w:rsidRDefault="00BD2E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středních škol na menšiny</w:t>
            </w:r>
          </w:p>
        </w:tc>
      </w:tr>
      <w:tr w:rsidR="006847E2" w:rsidRPr="00C50B27" w14:paraId="789766C1" w14:textId="77777777" w:rsidTr="00C50B27">
        <w:tc>
          <w:tcPr>
            <w:tcW w:w="2808" w:type="dxa"/>
          </w:tcPr>
          <w:p w14:paraId="7EDB6EC6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43358E0D" w14:textId="77777777" w:rsidR="006847E2" w:rsidRPr="00C50B27" w:rsidRDefault="00BD2E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2B89F383" w14:textId="77777777" w:rsidTr="00C50B27">
        <w:tc>
          <w:tcPr>
            <w:tcW w:w="2808" w:type="dxa"/>
          </w:tcPr>
          <w:p w14:paraId="634DF8B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14C69F7" w14:textId="77777777" w:rsidR="006847E2" w:rsidRPr="00C50B27" w:rsidRDefault="00BD2E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14C5FB2" w14:textId="77777777" w:rsidTr="00C50B27">
        <w:tc>
          <w:tcPr>
            <w:tcW w:w="2808" w:type="dxa"/>
          </w:tcPr>
          <w:p w14:paraId="664FA6B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8BB377C" w14:textId="77777777" w:rsidR="006847E2" w:rsidRPr="00C50B27" w:rsidRDefault="00BD2E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EBEABD7" w14:textId="77777777" w:rsidTr="00C50B27">
        <w:tc>
          <w:tcPr>
            <w:tcW w:w="2808" w:type="dxa"/>
            <w:vAlign w:val="center"/>
          </w:tcPr>
          <w:p w14:paraId="4A000CB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EF505F8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8F3097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63ABA68" w14:textId="77777777" w:rsidTr="00C50B27">
        <w:tc>
          <w:tcPr>
            <w:tcW w:w="9828" w:type="dxa"/>
            <w:gridSpan w:val="9"/>
            <w:shd w:val="clear" w:color="auto" w:fill="A6A6A6"/>
          </w:tcPr>
          <w:p w14:paraId="33D324E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339010A" w14:textId="77777777" w:rsidTr="00C50B27">
        <w:tc>
          <w:tcPr>
            <w:tcW w:w="6791" w:type="dxa"/>
            <w:gridSpan w:val="3"/>
          </w:tcPr>
          <w:p w14:paraId="560E0C7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401CF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4892FD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DE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A56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0EF2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76D7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47D2A7A" w14:textId="77777777" w:rsidTr="00C50B27">
        <w:tc>
          <w:tcPr>
            <w:tcW w:w="6791" w:type="dxa"/>
            <w:gridSpan w:val="3"/>
          </w:tcPr>
          <w:p w14:paraId="0CE99FE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9A8D8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88A5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4D06E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0FBC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BC14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5F3B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F4A7973" w14:textId="77777777" w:rsidTr="00C50B27">
        <w:tc>
          <w:tcPr>
            <w:tcW w:w="6791" w:type="dxa"/>
            <w:gridSpan w:val="3"/>
          </w:tcPr>
          <w:p w14:paraId="30D36D6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A17DA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2C56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03C1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B1D0D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9DF07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1E81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6CA09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2214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33D8A4B" w14:textId="77777777" w:rsidTr="00C50B27">
        <w:tc>
          <w:tcPr>
            <w:tcW w:w="6791" w:type="dxa"/>
            <w:gridSpan w:val="3"/>
          </w:tcPr>
          <w:p w14:paraId="6F5AB5EC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60207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E8D7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97D94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7800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C7F5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2D05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F26F62" w14:textId="77777777" w:rsidTr="00C50B27">
        <w:tc>
          <w:tcPr>
            <w:tcW w:w="6791" w:type="dxa"/>
            <w:gridSpan w:val="3"/>
          </w:tcPr>
          <w:p w14:paraId="6AEF177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1632CB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B7FB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2E56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B3E3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2335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C90C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C9F5261" w14:textId="77777777" w:rsidTr="00C50B27">
        <w:tc>
          <w:tcPr>
            <w:tcW w:w="6791" w:type="dxa"/>
            <w:gridSpan w:val="3"/>
          </w:tcPr>
          <w:p w14:paraId="30A7E25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3A3C28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69BBF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F5C91D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53341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02AB6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756B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FA8D82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2849E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050FD74" w14:textId="77777777" w:rsidTr="00C50B27">
        <w:tc>
          <w:tcPr>
            <w:tcW w:w="6791" w:type="dxa"/>
            <w:gridSpan w:val="3"/>
          </w:tcPr>
          <w:p w14:paraId="7B78F57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A6E5B0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6A80D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0DDF6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3F14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046B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A26D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D85FC2" w14:textId="77777777" w:rsidTr="00C50B27">
        <w:tc>
          <w:tcPr>
            <w:tcW w:w="6791" w:type="dxa"/>
            <w:gridSpan w:val="3"/>
          </w:tcPr>
          <w:p w14:paraId="6E183F6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346353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73E86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83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DADFC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C717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F62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61C9FB" w14:textId="77777777" w:rsidTr="00C50B27">
        <w:tc>
          <w:tcPr>
            <w:tcW w:w="6791" w:type="dxa"/>
            <w:gridSpan w:val="3"/>
          </w:tcPr>
          <w:p w14:paraId="5DDE6D1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90B22F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49D0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BF46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A01B8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FFCD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8CD8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1E06B46" w14:textId="77777777" w:rsidTr="00C50B27">
        <w:tc>
          <w:tcPr>
            <w:tcW w:w="6791" w:type="dxa"/>
            <w:gridSpan w:val="3"/>
          </w:tcPr>
          <w:p w14:paraId="568E673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019A7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475DF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3ED3F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A4190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6086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1759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96C272F" w14:textId="77777777" w:rsidTr="00B411DB">
        <w:tc>
          <w:tcPr>
            <w:tcW w:w="9828" w:type="dxa"/>
            <w:gridSpan w:val="9"/>
            <w:shd w:val="clear" w:color="auto" w:fill="A6A6A6"/>
          </w:tcPr>
          <w:p w14:paraId="7980488C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37A9BAD" w14:textId="77777777" w:rsidTr="00C50B27">
        <w:tc>
          <w:tcPr>
            <w:tcW w:w="6791" w:type="dxa"/>
            <w:gridSpan w:val="3"/>
          </w:tcPr>
          <w:p w14:paraId="5528078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BB5642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079D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DF448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055195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BA8CF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BE3EC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745D1F8" w14:textId="77777777" w:rsidTr="00C50B27">
        <w:tc>
          <w:tcPr>
            <w:tcW w:w="6791" w:type="dxa"/>
            <w:gridSpan w:val="3"/>
          </w:tcPr>
          <w:p w14:paraId="51B317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EA16F1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0AF1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BA9D8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398A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0374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D5D47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190F6C7" w14:textId="77777777" w:rsidTr="00C50B27">
        <w:tc>
          <w:tcPr>
            <w:tcW w:w="9828" w:type="dxa"/>
            <w:gridSpan w:val="9"/>
          </w:tcPr>
          <w:p w14:paraId="5C94FC0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A953F5B" w14:textId="77777777" w:rsidR="00B411DB" w:rsidRPr="00C50B27" w:rsidRDefault="00BD2E4D" w:rsidP="00BD2E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2AAC6359" w14:textId="77777777" w:rsidR="00B411DB" w:rsidRDefault="00BD2E4D" w:rsidP="00BD2E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5F4AD0">
              <w:rPr>
                <w:sz w:val="22"/>
                <w:szCs w:val="22"/>
              </w:rPr>
              <w:t xml:space="preserve">Cíle i metoda jsou jasně popsány. </w:t>
            </w:r>
          </w:p>
          <w:p w14:paraId="326C0647" w14:textId="77777777" w:rsidR="005F4AD0" w:rsidRDefault="005F4AD0" w:rsidP="00BD2E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Kombinace více nástrojů sběru dat (škály inspirované sémantickým diferenciálem a </w:t>
            </w:r>
            <w:proofErr w:type="spellStart"/>
            <w:r>
              <w:rPr>
                <w:sz w:val="22"/>
                <w:szCs w:val="22"/>
              </w:rPr>
              <w:t>Bogardusova</w:t>
            </w:r>
            <w:proofErr w:type="spellEnd"/>
            <w:r>
              <w:rPr>
                <w:sz w:val="22"/>
                <w:szCs w:val="22"/>
              </w:rPr>
              <w:t xml:space="preserve"> škála soc. </w:t>
            </w:r>
            <w:proofErr w:type="spellStart"/>
            <w:r>
              <w:rPr>
                <w:sz w:val="22"/>
                <w:szCs w:val="22"/>
              </w:rPr>
              <w:t>dist</w:t>
            </w:r>
            <w:proofErr w:type="spellEnd"/>
            <w:r>
              <w:rPr>
                <w:sz w:val="22"/>
                <w:szCs w:val="22"/>
              </w:rPr>
              <w:t>.).</w:t>
            </w:r>
          </w:p>
          <w:p w14:paraId="7539AD6D" w14:textId="77777777" w:rsidR="005F4AD0" w:rsidRDefault="005F4AD0" w:rsidP="00BD2E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kladně hodnotím provedení EFA.</w:t>
            </w:r>
          </w:p>
          <w:p w14:paraId="40BF346B" w14:textId="77777777" w:rsidR="005F4AD0" w:rsidRPr="00C50B27" w:rsidRDefault="005F4AD0" w:rsidP="00BD2E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Výsledy jsou prezentovány jasně. </w:t>
            </w:r>
          </w:p>
          <w:p w14:paraId="024AD699" w14:textId="77777777" w:rsidR="00B411DB" w:rsidRPr="00C50B27" w:rsidRDefault="00BD2E4D" w:rsidP="00BD2E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0C176A60" w14:textId="77777777" w:rsidR="00B411DB" w:rsidRDefault="00BD2E4D" w:rsidP="00BD2E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Tematický záběr práce zahrnující etnické, náboženské a sexuální menšiny je příliš široký. Neumožňuje to hlubší porozumění problematice. </w:t>
            </w:r>
            <w:r w:rsidR="00D13BC5">
              <w:rPr>
                <w:sz w:val="22"/>
                <w:szCs w:val="22"/>
              </w:rPr>
              <w:t xml:space="preserve">Autorka navíc pracuje s konceptem multikulturní výchovy, která se v českých podmínkách věnuje tématům kulturní a příp. náboženské diverzity, ale ne sexuálním menšinám. </w:t>
            </w:r>
            <w:r w:rsidR="00A9467A">
              <w:rPr>
                <w:sz w:val="22"/>
                <w:szCs w:val="22"/>
              </w:rPr>
              <w:br/>
            </w:r>
            <w:r w:rsidR="00D13BC5">
              <w:rPr>
                <w:sz w:val="22"/>
                <w:szCs w:val="22"/>
              </w:rPr>
              <w:t>I z tohoto důvodu se tento široký tematický záběr zdá zbytečný.</w:t>
            </w:r>
          </w:p>
          <w:p w14:paraId="7958A098" w14:textId="77777777" w:rsidR="00D13BC5" w:rsidRPr="00C50B27" w:rsidRDefault="00D13BC5" w:rsidP="00BD2E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Rozumím záměru autory v první </w:t>
            </w:r>
            <w:r w:rsidR="005F4AD0">
              <w:rPr>
                <w:sz w:val="22"/>
                <w:szCs w:val="22"/>
              </w:rPr>
              <w:t>kap. vysvětlit důležité pojmy, avšak j</w:t>
            </w:r>
            <w:r>
              <w:rPr>
                <w:sz w:val="22"/>
                <w:szCs w:val="22"/>
              </w:rPr>
              <w:t>ejí „slovníkové“ pojetí není příliš funkční.</w:t>
            </w:r>
          </w:p>
          <w:p w14:paraId="5815CF2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7B839DF" w14:textId="77777777" w:rsidR="00F1326B" w:rsidRPr="00C50B27" w:rsidRDefault="00A946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2C323218" w14:textId="77777777" w:rsidTr="00C50B27">
        <w:tc>
          <w:tcPr>
            <w:tcW w:w="9828" w:type="dxa"/>
            <w:gridSpan w:val="9"/>
          </w:tcPr>
          <w:p w14:paraId="4158172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B7DB58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0A9948B" w14:textId="77777777" w:rsidR="00B411DB" w:rsidRPr="00C50B27" w:rsidRDefault="00A9467A" w:rsidP="00A946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Uvádíte, že z důvodu narůstajícího antisemitismu jste zařadila do zkoumaných skupin i Židy. Jak si vysvětlujete poměrně kladný postoj žáků k Židům?</w:t>
            </w:r>
          </w:p>
          <w:p w14:paraId="14B481A0" w14:textId="77777777" w:rsidR="00A9467A" w:rsidRDefault="00A9467A" w:rsidP="00A9467A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6BDD8487" w14:textId="77777777" w:rsidR="00B411DB" w:rsidRPr="00C50B27" w:rsidRDefault="00A9467A" w:rsidP="00A946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nebyl vyžit </w:t>
            </w:r>
            <w:proofErr w:type="spellStart"/>
            <w:r>
              <w:rPr>
                <w:sz w:val="22"/>
                <w:szCs w:val="22"/>
              </w:rPr>
              <w:t>Osgoodův</w:t>
            </w:r>
            <w:proofErr w:type="spellEnd"/>
            <w:r>
              <w:rPr>
                <w:sz w:val="22"/>
                <w:szCs w:val="22"/>
              </w:rPr>
              <w:t xml:space="preserve"> sémantický diferenciál?</w:t>
            </w:r>
          </w:p>
        </w:tc>
      </w:tr>
      <w:tr w:rsidR="00B411DB" w:rsidRPr="00C50B27" w14:paraId="0ED943A9" w14:textId="77777777" w:rsidTr="00C50B27">
        <w:tc>
          <w:tcPr>
            <w:tcW w:w="6791" w:type="dxa"/>
            <w:gridSpan w:val="3"/>
          </w:tcPr>
          <w:p w14:paraId="1CB890B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F94C0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898B16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4DB826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4279C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E99081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FD73A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83DFC72" w14:textId="77777777" w:rsidTr="00C50B27">
        <w:tc>
          <w:tcPr>
            <w:tcW w:w="4068" w:type="dxa"/>
            <w:gridSpan w:val="2"/>
            <w:vAlign w:val="center"/>
          </w:tcPr>
          <w:p w14:paraId="4005513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467A">
              <w:rPr>
                <w:sz w:val="22"/>
                <w:szCs w:val="22"/>
              </w:rPr>
              <w:t xml:space="preserve"> 27. 4. 2021</w:t>
            </w:r>
          </w:p>
        </w:tc>
        <w:tc>
          <w:tcPr>
            <w:tcW w:w="5760" w:type="dxa"/>
            <w:gridSpan w:val="7"/>
            <w:vAlign w:val="center"/>
          </w:tcPr>
          <w:p w14:paraId="27093B8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467A">
              <w:rPr>
                <w:sz w:val="22"/>
                <w:szCs w:val="22"/>
              </w:rPr>
              <w:t xml:space="preserve"> Jakub Hladík </w:t>
            </w:r>
            <w:proofErr w:type="gramStart"/>
            <w:r w:rsidR="00A9467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6D0A56B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A51E3" w14:textId="77777777" w:rsidR="00BD2E4D" w:rsidRDefault="00BD2E4D">
      <w:r>
        <w:separator/>
      </w:r>
    </w:p>
  </w:endnote>
  <w:endnote w:type="continuationSeparator" w:id="0">
    <w:p w14:paraId="5D78F803" w14:textId="77777777" w:rsidR="00BD2E4D" w:rsidRDefault="00BD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70CCB" w14:textId="77777777" w:rsidR="00BD2E4D" w:rsidRDefault="00BD2E4D">
      <w:r>
        <w:separator/>
      </w:r>
    </w:p>
  </w:footnote>
  <w:footnote w:type="continuationSeparator" w:id="0">
    <w:p w14:paraId="05D3B46B" w14:textId="77777777" w:rsidR="00BD2E4D" w:rsidRDefault="00BD2E4D">
      <w:r>
        <w:continuationSeparator/>
      </w:r>
    </w:p>
  </w:footnote>
  <w:footnote w:id="1">
    <w:p w14:paraId="76ACDB5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4D"/>
    <w:rsid w:val="00362AB0"/>
    <w:rsid w:val="003F5DA2"/>
    <w:rsid w:val="00512982"/>
    <w:rsid w:val="00526D47"/>
    <w:rsid w:val="0055255D"/>
    <w:rsid w:val="005C219A"/>
    <w:rsid w:val="005F4AD0"/>
    <w:rsid w:val="006847E2"/>
    <w:rsid w:val="008614B3"/>
    <w:rsid w:val="009B2248"/>
    <w:rsid w:val="00A9467A"/>
    <w:rsid w:val="00AF1740"/>
    <w:rsid w:val="00B411DB"/>
    <w:rsid w:val="00BA3203"/>
    <w:rsid w:val="00BD2E4D"/>
    <w:rsid w:val="00C50B27"/>
    <w:rsid w:val="00CE0A8B"/>
    <w:rsid w:val="00D13BC5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36D4C"/>
  <w15:chartTrackingRefBased/>
  <w15:docId w15:val="{677FCE79-B0C9-4F88-A917-7BBA9EBD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C1F0F-B0CD-45BB-B718-AEB7293FA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1607C-B6DC-4F5F-B3B2-E09177E2D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44218-5BD2-4175-9387-9CAE01E79F7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3c67291b-3338-4090-b772-f9ab6bebea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54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2021-04-27T05:52:00Z</dcterms:created>
  <dcterms:modified xsi:type="dcterms:W3CDTF">2021-04-27T06:46:00Z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