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604F5" w:rsidRPr="001604F5">
        <w:rPr>
          <w:b/>
          <w:i/>
          <w:sz w:val="22"/>
          <w:szCs w:val="22"/>
        </w:rPr>
        <w:t>Bc. Kateřina Mičkeov</w:t>
      </w:r>
      <w:r w:rsidR="001604F5">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604F5" w:rsidRPr="001604F5">
        <w:rPr>
          <w:b/>
          <w:i/>
          <w:sz w:val="22"/>
          <w:szCs w:val="22"/>
        </w:rPr>
        <w:t>Ing. Jiří Bejtkovský, Ph.D</w:t>
      </w:r>
      <w:r w:rsidR="001604F5">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604F5" w:rsidRPr="001604F5">
        <w:rPr>
          <w:b/>
          <w:i/>
          <w:sz w:val="22"/>
          <w:szCs w:val="22"/>
        </w:rPr>
        <w:t>2019/202</w:t>
      </w:r>
      <w:r w:rsidR="001604F5">
        <w:rPr>
          <w:b/>
          <w:i/>
          <w:sz w:val="22"/>
          <w:szCs w:val="22"/>
        </w:rPr>
        <w:t>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604F5" w:rsidRPr="001604F5">
        <w:rPr>
          <w:b/>
          <w:i/>
          <w:sz w:val="22"/>
          <w:szCs w:val="22"/>
        </w:rPr>
        <w:t>Projekt na zlepšení systému řízení lidských zdrojů ve vybrané středně velké organizaci</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15BD0">
              <w:rPr>
                <w:b/>
                <w:snapToGrid w:val="0"/>
                <w:color w:val="000000"/>
              </w:rPr>
            </w:r>
            <w:r w:rsidR="00A15BD0">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15BD0">
              <w:rPr>
                <w:b/>
                <w:snapToGrid w:val="0"/>
                <w:color w:val="000000"/>
              </w:rPr>
            </w:r>
            <w:r w:rsidR="00A15B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15BD0">
              <w:rPr>
                <w:b/>
                <w:snapToGrid w:val="0"/>
                <w:color w:val="000000"/>
              </w:rPr>
            </w:r>
            <w:r w:rsidR="00A15B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15BD0">
              <w:rPr>
                <w:b/>
                <w:snapToGrid w:val="0"/>
                <w:color w:val="000000"/>
              </w:rPr>
            </w:r>
            <w:r w:rsidR="00A15B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15BD0">
              <w:rPr>
                <w:b/>
                <w:snapToGrid w:val="0"/>
                <w:color w:val="000000"/>
              </w:rPr>
            </w:r>
            <w:r w:rsidR="00A15B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15BD0">
              <w:rPr>
                <w:b/>
                <w:snapToGrid w:val="0"/>
                <w:color w:val="000000"/>
              </w:rPr>
            </w:r>
            <w:r w:rsidR="00A15B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15BD0">
              <w:rPr>
                <w:snapToGrid w:val="0"/>
                <w:color w:val="000000"/>
              </w:rPr>
            </w:r>
            <w:r w:rsidR="00A15B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15BD0">
              <w:rPr>
                <w:b/>
                <w:noProof/>
                <w:snapToGrid w:val="0"/>
                <w:color w:val="000000"/>
              </w:rPr>
              <w:t>24</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1604F5" w:rsidRPr="001604F5" w:rsidRDefault="001C1C93" w:rsidP="001604F5">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604F5" w:rsidRPr="001604F5">
        <w:rPr>
          <w:i/>
          <w:noProof/>
        </w:rPr>
        <w:t>Diplomová práce se věnuje problematice zaměřené na zlepšení systému řízení lidských zdrojů ve vybrané středně velké organizaci. Pozitivně hodnotím kapitolu číslo 1 Význam malých a středně velkých firem pro ekonomiku ČR. Dále je teoretická část DP zpracována na klasické úrovni. Praktická část DP, analýza, začíná představením vybrané středně velké organizace. Analytická část DP je zpracována svědomitě včetně aplikované kvadrantové analýzy vybrané společnosti. Projekt vychází z části praktické a je zpracován na dobré úrovni. Diskutabilní se může zdát tabulka představující vyčíslené náklady na projekt. Diplomovou práci doporučuji k obhajobě.</w:t>
      </w:r>
    </w:p>
    <w:p w:rsidR="001604F5" w:rsidRPr="001604F5" w:rsidRDefault="001604F5" w:rsidP="001604F5">
      <w:pPr>
        <w:rPr>
          <w:i/>
          <w:noProof/>
        </w:rPr>
      </w:pPr>
    </w:p>
    <w:p w:rsidR="001604F5" w:rsidRPr="001604F5" w:rsidRDefault="001604F5" w:rsidP="001604F5">
      <w:pPr>
        <w:rPr>
          <w:i/>
          <w:noProof/>
        </w:rPr>
      </w:pPr>
      <w:r w:rsidRPr="001604F5">
        <w:rPr>
          <w:i/>
          <w:noProof/>
        </w:rPr>
        <w:t>Otázky k obhajobě:</w:t>
      </w:r>
    </w:p>
    <w:p w:rsidR="001604F5" w:rsidRPr="001604F5" w:rsidRDefault="001604F5" w:rsidP="001604F5">
      <w:pPr>
        <w:rPr>
          <w:i/>
          <w:noProof/>
        </w:rPr>
      </w:pPr>
      <w:r w:rsidRPr="001604F5">
        <w:rPr>
          <w:i/>
          <w:noProof/>
        </w:rPr>
        <w:t>1. Může diplomantka konkrétně specifikovat, jakým způsobem lze verifikovat první a druhý dílčí cíl projektu uvedený na straně 69</w:t>
      </w:r>
      <w:r w:rsidR="00A15BD0">
        <w:rPr>
          <w:i/>
          <w:noProof/>
        </w:rPr>
        <w:t>?</w:t>
      </w:r>
    </w:p>
    <w:p w:rsidR="00845B98" w:rsidRPr="00AE58C9" w:rsidRDefault="001604F5" w:rsidP="001604F5">
      <w:pPr>
        <w:rPr>
          <w:i/>
        </w:rPr>
      </w:pPr>
      <w:r w:rsidRPr="001604F5">
        <w:rPr>
          <w:i/>
          <w:noProof/>
        </w:rPr>
        <w:t>2. Měla již diplomantka možnost projednat svoji DP s představiteli vybrané středně velké organizace, jaké byly případné reakce?</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15BD0">
        <w:rPr>
          <w:i/>
        </w:rPr>
      </w:r>
      <w:r w:rsidR="00A15BD0">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1604F5" w:rsidRPr="001604F5">
        <w:rPr>
          <w:i/>
          <w:noProof/>
        </w:rPr>
        <w:t>24. června 202</w:t>
      </w:r>
      <w:r w:rsidR="001604F5">
        <w:rPr>
          <w:i/>
          <w:noProof/>
        </w:rPr>
        <w:t>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604F5"/>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15BD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83C77"/>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28117F3-77F7-48CB-848F-EE728DD2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3446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8</cp:revision>
  <cp:lastPrinted>2014-07-24T08:52:00Z</cp:lastPrinted>
  <dcterms:created xsi:type="dcterms:W3CDTF">2018-04-24T10:13:00Z</dcterms:created>
  <dcterms:modified xsi:type="dcterms:W3CDTF">2020-06-24T18:28:00Z</dcterms:modified>
</cp:coreProperties>
</file>