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74165D" w:rsidRPr="0074165D">
        <w:rPr>
          <w:b/>
          <w:i/>
          <w:sz w:val="22"/>
          <w:szCs w:val="22"/>
        </w:rPr>
        <w:t>Lucie Kociánov</w:t>
      </w:r>
      <w:r w:rsidR="0074165D">
        <w:rPr>
          <w:b/>
          <w:i/>
          <w:sz w:val="22"/>
          <w:szCs w:val="22"/>
        </w:rPr>
        <w:t>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D09AA" w:rsidRPr="002D09AA">
        <w:rPr>
          <w:b/>
          <w:i/>
          <w:sz w:val="22"/>
          <w:szCs w:val="22"/>
        </w:rPr>
        <w:t>Ing. Jiří Bejtkovský, Ph.D</w:t>
      </w:r>
      <w:r w:rsidR="002D09AA">
        <w:rPr>
          <w:b/>
          <w:i/>
          <w:sz w:val="22"/>
          <w:szCs w:val="22"/>
        </w:rPr>
        <w:t>.</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D09AA" w:rsidRPr="002D09AA">
        <w:rPr>
          <w:b/>
          <w:i/>
          <w:sz w:val="22"/>
          <w:szCs w:val="22"/>
        </w:rPr>
        <w:t>2019/202</w:t>
      </w:r>
      <w:r w:rsidR="002D09AA">
        <w:rPr>
          <w:b/>
          <w:i/>
          <w:sz w:val="22"/>
          <w:szCs w:val="22"/>
        </w:rPr>
        <w:t>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74165D" w:rsidRPr="0074165D">
        <w:rPr>
          <w:b/>
          <w:i/>
          <w:sz w:val="22"/>
          <w:szCs w:val="22"/>
        </w:rPr>
        <w:t>Analýza spokojenosti zákazníků společnosti NEW YORKER CZ, s.r.o</w:t>
      </w:r>
      <w:r w:rsidR="0074165D">
        <w:rPr>
          <w:b/>
          <w:i/>
          <w:sz w:val="22"/>
          <w:szCs w:val="22"/>
        </w:rPr>
        <w:t>.</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3746AE">
              <w:rPr>
                <w:b/>
                <w:snapToGrid w:val="0"/>
                <w:color w:val="000000"/>
              </w:rPr>
            </w:r>
            <w:r w:rsidR="003746AE">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4F1375">
              <w:rPr>
                <w:b/>
                <w:snapToGrid w:val="0"/>
                <w:color w:val="000000"/>
              </w:rPr>
            </w:r>
            <w:r w:rsidR="003746A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4F1375">
              <w:rPr>
                <w:b/>
                <w:snapToGrid w:val="0"/>
                <w:color w:val="000000"/>
              </w:rPr>
            </w:r>
            <w:r w:rsidR="003746A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4F1375">
              <w:rPr>
                <w:b/>
                <w:snapToGrid w:val="0"/>
                <w:color w:val="000000"/>
              </w:rPr>
            </w:r>
            <w:r w:rsidR="003746A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4F1375">
              <w:rPr>
                <w:b/>
                <w:snapToGrid w:val="0"/>
                <w:color w:val="000000"/>
              </w:rPr>
            </w:r>
            <w:r w:rsidR="003746A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4F1375">
              <w:rPr>
                <w:b/>
                <w:snapToGrid w:val="0"/>
                <w:color w:val="000000"/>
              </w:rPr>
            </w:r>
            <w:r w:rsidR="003746A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3746AE">
              <w:rPr>
                <w:snapToGrid w:val="0"/>
                <w:color w:val="000000"/>
              </w:rPr>
            </w:r>
            <w:r w:rsidR="003746A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4F1375">
              <w:rPr>
                <w:b/>
                <w:snapToGrid w:val="0"/>
                <w:color w:val="000000"/>
              </w:rPr>
              <w:t>23</w:t>
            </w:r>
            <w:bookmarkStart w:id="7" w:name="_GoBack"/>
            <w:bookmarkEnd w:id="7"/>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74165D" w:rsidRPr="0074165D" w:rsidRDefault="005C5600" w:rsidP="0074165D">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74165D" w:rsidRPr="0074165D">
        <w:rPr>
          <w:i/>
          <w:noProof/>
        </w:rPr>
        <w:t>Bakalářská práce se věnuje problematice zaměřené na oblast spokojenosti zákazníků společnosti NEW YORKER CZ, s.r.o. Teoretická část BP je zpracována na dobré úrovni. Praktická část BP, analýza, začíná charakteristikou vybrané společnosti. SWOT analýza je analýza sumarizující veškeré realizované analýzy a výzkumy, proto by měla být na konci analytické části BP. Pozitivně hodnotím subkapitolu 9.2 Poziční mapy. Realizované dotazníkové šetření dále také bezesporu přináší řadu nových informací. Navržená doporučení mohla být zpracována svědomitěji. Formálně lze BP vytknout nepřesné či chybné označení popisků obrázků, tabulek či grafů. I přes tyto nedostatky doporučuji BP k obhajobě.</w:t>
      </w:r>
    </w:p>
    <w:p w:rsidR="004F1375" w:rsidRDefault="004F1375" w:rsidP="0074165D">
      <w:pPr>
        <w:rPr>
          <w:i/>
          <w:noProof/>
        </w:rPr>
      </w:pPr>
    </w:p>
    <w:p w:rsidR="0074165D" w:rsidRPr="0074165D" w:rsidRDefault="0074165D" w:rsidP="0074165D">
      <w:pPr>
        <w:rPr>
          <w:i/>
          <w:noProof/>
        </w:rPr>
      </w:pPr>
      <w:r w:rsidRPr="0074165D">
        <w:rPr>
          <w:i/>
          <w:noProof/>
        </w:rPr>
        <w:t>Otázky k obhajobě:</w:t>
      </w:r>
    </w:p>
    <w:p w:rsidR="0074165D" w:rsidRPr="0074165D" w:rsidRDefault="0074165D" w:rsidP="0074165D">
      <w:pPr>
        <w:rPr>
          <w:i/>
          <w:noProof/>
        </w:rPr>
      </w:pPr>
      <w:r w:rsidRPr="0074165D">
        <w:rPr>
          <w:i/>
          <w:noProof/>
        </w:rPr>
        <w:t>1. Jaká by byla ekonomická náročnost posledního navrženého doporučení – přijmutí pracovníka do skladu?</w:t>
      </w:r>
    </w:p>
    <w:p w:rsidR="00DC219A" w:rsidRPr="00AE58C9" w:rsidRDefault="0074165D" w:rsidP="0074165D">
      <w:pPr>
        <w:rPr>
          <w:i/>
        </w:rPr>
      </w:pPr>
      <w:r w:rsidRPr="0074165D">
        <w:rPr>
          <w:i/>
          <w:noProof/>
        </w:rPr>
        <w:t>2. Měla již studentka možnost projednat svoji BP s představiteli společnosti NEW YORKER CZ, s.r.o., jaké byly případné reakce</w:t>
      </w:r>
      <w:r>
        <w:rPr>
          <w:i/>
          <w:noProof/>
        </w:rPr>
        <w:t>?</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3746AE">
        <w:rPr>
          <w:i/>
        </w:rPr>
      </w:r>
      <w:r w:rsidR="003746AE">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2D09AA">
        <w:rPr>
          <w:i/>
        </w:rPr>
        <w:t>0</w:t>
      </w:r>
      <w:r w:rsidR="002D09AA" w:rsidRPr="002D09AA">
        <w:rPr>
          <w:i/>
          <w:noProof/>
        </w:rPr>
        <w:t>4. čer</w:t>
      </w:r>
      <w:r w:rsidR="002D09AA">
        <w:rPr>
          <w:i/>
          <w:noProof/>
        </w:rPr>
        <w:t>vence 2</w:t>
      </w:r>
      <w:r w:rsidR="002D09AA" w:rsidRPr="002D09AA">
        <w:rPr>
          <w:i/>
          <w:noProof/>
        </w:rPr>
        <w:t>020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B77" w:rsidRDefault="00DA1B77">
      <w:r>
        <w:separator/>
      </w:r>
    </w:p>
  </w:endnote>
  <w:endnote w:type="continuationSeparator" w:id="0">
    <w:p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B77" w:rsidRDefault="00DA1B77">
      <w:r>
        <w:separator/>
      </w:r>
    </w:p>
  </w:footnote>
  <w:footnote w:type="continuationSeparator" w:id="0">
    <w:p w:rsidR="00DA1B77" w:rsidRDefault="00DA1B77">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09AA"/>
    <w:rsid w:val="002D7DA4"/>
    <w:rsid w:val="002E04A7"/>
    <w:rsid w:val="00314823"/>
    <w:rsid w:val="003526FB"/>
    <w:rsid w:val="003746AE"/>
    <w:rsid w:val="003818AE"/>
    <w:rsid w:val="003C6485"/>
    <w:rsid w:val="003D36A5"/>
    <w:rsid w:val="003E1491"/>
    <w:rsid w:val="00412058"/>
    <w:rsid w:val="0042254A"/>
    <w:rsid w:val="00474757"/>
    <w:rsid w:val="004F1375"/>
    <w:rsid w:val="004F54EE"/>
    <w:rsid w:val="004F6C97"/>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165D"/>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BA73C0"/>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E2B67A0-4371-4260-98AF-3EA67ABDD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560</Words>
  <Characters>3305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Jiří Bejtkovský</cp:lastModifiedBy>
  <cp:revision>10</cp:revision>
  <cp:lastPrinted>2014-07-24T08:52:00Z</cp:lastPrinted>
  <dcterms:created xsi:type="dcterms:W3CDTF">2018-04-24T10:10:00Z</dcterms:created>
  <dcterms:modified xsi:type="dcterms:W3CDTF">2020-07-04T18:28:00Z</dcterms:modified>
</cp:coreProperties>
</file>