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337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7265DD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E9C3C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407E974" w14:textId="77777777" w:rsidR="00DC219A" w:rsidRDefault="00DC219A" w:rsidP="00977A7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7BF0" w:rsidRPr="001D7BF0">
        <w:rPr>
          <w:b/>
          <w:i/>
          <w:sz w:val="22"/>
          <w:szCs w:val="22"/>
        </w:rPr>
        <w:t>Gabriela Beranová D</w:t>
      </w:r>
      <w:r w:rsidR="006D1C5F">
        <w:rPr>
          <w:b/>
          <w:i/>
          <w:sz w:val="22"/>
          <w:szCs w:val="22"/>
        </w:rPr>
        <w:t>v</w:t>
      </w:r>
      <w:r w:rsidR="001D7BF0" w:rsidRPr="001D7BF0">
        <w:rPr>
          <w:b/>
          <w:i/>
          <w:sz w:val="22"/>
          <w:szCs w:val="22"/>
        </w:rPr>
        <w:t>orníkov</w:t>
      </w:r>
      <w:r w:rsidR="006D1C5F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4E31">
        <w:rPr>
          <w:b/>
          <w:i/>
          <w:sz w:val="22"/>
          <w:szCs w:val="22"/>
        </w:rPr>
        <w:t xml:space="preserve">  doc</w:t>
      </w:r>
      <w:r w:rsidR="005D7B52" w:rsidRPr="005D7B52">
        <w:rPr>
          <w:b/>
          <w:i/>
          <w:sz w:val="22"/>
          <w:szCs w:val="22"/>
        </w:rPr>
        <w:t>. Ing. Jana Janoušková</w:t>
      </w:r>
      <w:r w:rsidR="006D1C5F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4E31">
        <w:rPr>
          <w:b/>
          <w:i/>
          <w:sz w:val="22"/>
          <w:szCs w:val="22"/>
        </w:rPr>
        <w:t xml:space="preserve"> </w:t>
      </w:r>
      <w:r w:rsidR="005D7B52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E93EA45" w14:textId="77777777" w:rsidR="00DC219A" w:rsidRDefault="00DC219A" w:rsidP="00A83BD2">
      <w:pPr>
        <w:jc w:val="both"/>
      </w:pPr>
    </w:p>
    <w:p w14:paraId="3B8F3EE5" w14:textId="77777777" w:rsidR="00DC219A" w:rsidRDefault="00DC219A" w:rsidP="00A83BD2">
      <w:pPr>
        <w:jc w:val="both"/>
      </w:pPr>
    </w:p>
    <w:p w14:paraId="016CAB57" w14:textId="77777777" w:rsidR="00DC219A" w:rsidRDefault="00DC219A" w:rsidP="001D7BF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D7BF0" w:rsidRPr="001D7BF0">
        <w:rPr>
          <w:b/>
          <w:i/>
          <w:sz w:val="22"/>
          <w:szCs w:val="22"/>
        </w:rPr>
        <w:t xml:space="preserve">Optimalizace základu daně fyzických osob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0F5DB68" w14:textId="77777777" w:rsidR="00DC219A" w:rsidRDefault="00DC219A" w:rsidP="00A83BD2">
      <w:pPr>
        <w:jc w:val="both"/>
      </w:pPr>
    </w:p>
    <w:p w14:paraId="32EF0478" w14:textId="77777777" w:rsidR="00DC219A" w:rsidRDefault="00DC219A" w:rsidP="00A83BD2"/>
    <w:p w14:paraId="168B2CD0" w14:textId="77777777" w:rsidR="00DC219A" w:rsidRPr="005F755D" w:rsidRDefault="00DC219A" w:rsidP="00A83BD2">
      <w:r w:rsidRPr="005F755D">
        <w:t>U hodnocení kritéria 1 zohledněte náročnost tématu práce.</w:t>
      </w:r>
    </w:p>
    <w:p w14:paraId="7442EA65" w14:textId="77777777" w:rsidR="00DC219A" w:rsidRPr="005F755D" w:rsidRDefault="00DC219A" w:rsidP="00A83BD2">
      <w:r w:rsidRPr="005F755D">
        <w:t>Při hodnocení kritérií 2-6 zohledněte následující bodování:</w:t>
      </w:r>
    </w:p>
    <w:p w14:paraId="462725C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6E1B562" w14:textId="77777777" w:rsidR="00DC219A" w:rsidRPr="005F755D" w:rsidRDefault="00DC219A" w:rsidP="00A83BD2">
      <w:r w:rsidRPr="005F755D">
        <w:t>4 body – splněno kvalitně</w:t>
      </w:r>
    </w:p>
    <w:p w14:paraId="7BF86C3B" w14:textId="77777777" w:rsidR="00DC219A" w:rsidRPr="005F755D" w:rsidRDefault="00DC219A" w:rsidP="00A83BD2">
      <w:r w:rsidRPr="005F755D">
        <w:t>3 body – splněno bez výhrad</w:t>
      </w:r>
    </w:p>
    <w:p w14:paraId="045D0867" w14:textId="77777777" w:rsidR="00DC219A" w:rsidRPr="005F755D" w:rsidRDefault="00DC219A" w:rsidP="00A83BD2">
      <w:r w:rsidRPr="005F755D">
        <w:t>2 body – splněno s menšími nedostatky</w:t>
      </w:r>
    </w:p>
    <w:p w14:paraId="0017F95D" w14:textId="77777777" w:rsidR="00DC219A" w:rsidRPr="005F755D" w:rsidRDefault="00DC219A" w:rsidP="00A83BD2">
      <w:r w:rsidRPr="005F755D">
        <w:t>1 body – splněno, ale s výraznými nedostatky</w:t>
      </w:r>
    </w:p>
    <w:p w14:paraId="32C6232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63E6142" w14:textId="77777777" w:rsidR="00DC219A" w:rsidRDefault="00DC219A" w:rsidP="001B5B85"/>
    <w:p w14:paraId="5226184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348895F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7DA2C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DA570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AC253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CACA5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C15AB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b/>
                <w:snapToGrid w:val="0"/>
                <w:color w:val="000000"/>
              </w:rPr>
            </w:r>
            <w:r w:rsidR="00664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7197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04C1D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D8E4C8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B9C3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252FF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5ACFED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8677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9DD63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30505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8DD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A3C3F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A2B43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b/>
                <w:snapToGrid w:val="0"/>
                <w:color w:val="000000"/>
              </w:rPr>
            </w:r>
            <w:r w:rsidR="00664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423F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87505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F21302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143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ECC4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6EE62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C209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FE1EE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FF5762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D9FE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E8370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94F72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0C62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13358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F8922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b/>
                <w:snapToGrid w:val="0"/>
                <w:color w:val="000000"/>
              </w:rPr>
            </w:r>
            <w:r w:rsidR="00664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B9E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2E6B0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1CDE73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D471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5AD1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6338DD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D79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0A8F6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2D323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E06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A8DD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2F627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b/>
                <w:snapToGrid w:val="0"/>
                <w:color w:val="000000"/>
              </w:rPr>
            </w:r>
            <w:r w:rsidR="00664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DCC4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248C3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0247D0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6C3F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5E649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244B1F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EC9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D7701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4D29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43C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D1E35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B0A8CB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F6D8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46E29F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70C30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951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DCBB88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13351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b/>
                <w:snapToGrid w:val="0"/>
                <w:color w:val="000000"/>
              </w:rPr>
            </w:r>
            <w:r w:rsidR="00664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732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F4357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B4B43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ED07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DE3AC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F812EC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16D5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42A6B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9032E5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E12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0BFA7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94521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D070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0B0D49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61D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b/>
                <w:snapToGrid w:val="0"/>
                <w:color w:val="000000"/>
              </w:rPr>
            </w:r>
            <w:r w:rsidR="006647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91A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66CC5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B9A23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E29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58B76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D808C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DA03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B409E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AEDDA3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91C3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C1EE9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1EC1FE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C626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F6ADF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7C975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728">
              <w:rPr>
                <w:snapToGrid w:val="0"/>
                <w:color w:val="000000"/>
              </w:rPr>
            </w:r>
            <w:r w:rsidR="006647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DB49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5331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637E5" w14:textId="77777777" w:rsidR="00DC219A" w:rsidRPr="00FB1E25" w:rsidRDefault="005C5600" w:rsidP="00E55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50E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F8D362F" w14:textId="77777777" w:rsidR="00DC219A" w:rsidRDefault="00DC219A" w:rsidP="001B5B85"/>
    <w:p w14:paraId="27647C19" w14:textId="77777777" w:rsidR="00DC219A" w:rsidRDefault="00DC219A" w:rsidP="003E1491">
      <w:pPr>
        <w:jc w:val="both"/>
      </w:pPr>
      <w:r>
        <w:t>Celkové hodnocení práce a otázky k obhajobě:</w:t>
      </w:r>
    </w:p>
    <w:p w14:paraId="54F98873" w14:textId="77777777" w:rsidR="00DC219A" w:rsidRDefault="00DC219A" w:rsidP="003E1491">
      <w:pPr>
        <w:jc w:val="both"/>
      </w:pPr>
      <w:r>
        <w:t>(otázky uvádí vedoucí práce i oponent)</w:t>
      </w:r>
    </w:p>
    <w:p w14:paraId="03F4748E" w14:textId="77777777" w:rsidR="00DC219A" w:rsidRDefault="00DC219A" w:rsidP="003E1491">
      <w:pPr>
        <w:jc w:val="both"/>
      </w:pPr>
    </w:p>
    <w:bookmarkStart w:id="7" w:name="Text6"/>
    <w:p w14:paraId="542817B8" w14:textId="47855AD3" w:rsidR="001732E7" w:rsidRPr="001732E7" w:rsidRDefault="005C5600" w:rsidP="001732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32E7" w:rsidRPr="001732E7">
        <w:rPr>
          <w:i/>
        </w:rPr>
        <w:t>Autorka bakalářsk</w:t>
      </w:r>
      <w:r w:rsidR="00664728">
        <w:rPr>
          <w:i/>
        </w:rPr>
        <w:t>é</w:t>
      </w:r>
      <w:bookmarkStart w:id="8" w:name="_GoBack"/>
      <w:bookmarkEnd w:id="8"/>
      <w:r w:rsidR="001732E7" w:rsidRPr="001732E7">
        <w:rPr>
          <w:i/>
        </w:rPr>
        <w:t xml:space="preserve"> práce si stanovila cíl </w:t>
      </w:r>
      <w:proofErr w:type="gramStart"/>
      <w:r w:rsidR="001732E7" w:rsidRPr="001732E7">
        <w:rPr>
          <w:i/>
        </w:rPr>
        <w:t>práce - optimalizace</w:t>
      </w:r>
      <w:proofErr w:type="gramEnd"/>
      <w:r w:rsidR="001732E7" w:rsidRPr="001732E7">
        <w:rPr>
          <w:i/>
        </w:rPr>
        <w:t xml:space="preserve"> základu daně z příjmů fyzických osob a uplatnění jednotlivých daňových slev pro poplatníka daně z příjmů. </w:t>
      </w:r>
    </w:p>
    <w:p w14:paraId="2122C729" w14:textId="77777777" w:rsidR="001732E7" w:rsidRPr="001732E7" w:rsidRDefault="001732E7" w:rsidP="001732E7">
      <w:pPr>
        <w:rPr>
          <w:i/>
        </w:rPr>
      </w:pPr>
    </w:p>
    <w:p w14:paraId="4E3F3727" w14:textId="77777777" w:rsidR="001732E7" w:rsidRPr="001732E7" w:rsidRDefault="001732E7" w:rsidP="001732E7">
      <w:pPr>
        <w:rPr>
          <w:i/>
        </w:rPr>
      </w:pPr>
      <w:r w:rsidRPr="001732E7">
        <w:rPr>
          <w:i/>
        </w:rPr>
        <w:t>Teoretická část práce vychází zejména  z ustanovení zákona o daních z příjmů. Aplikační část práce</w:t>
      </w:r>
      <w:r w:rsidR="00060318">
        <w:rPr>
          <w:i/>
        </w:rPr>
        <w:t xml:space="preserve"> ale</w:t>
      </w:r>
      <w:r w:rsidRPr="001732E7">
        <w:rPr>
          <w:i/>
        </w:rPr>
        <w:t xml:space="preserve"> postrádá hlubší rozbor a relevantnější výstupy a autorka si s objemem potřebných informací nedokázala dostatečně poradit. V aplikační části si zvolila poplatníka s jedinou slevou a to slevou na poplatníka a žádné jiné slevy, ani nezdanitelné části základu daně v aplikační části k optimalizaci nevyužívá (na rozdíl od stanoveného cíle). </w:t>
      </w:r>
    </w:p>
    <w:p w14:paraId="6A33A30A" w14:textId="77777777" w:rsidR="001732E7" w:rsidRPr="001732E7" w:rsidRDefault="001732E7" w:rsidP="001732E7">
      <w:pPr>
        <w:rPr>
          <w:i/>
        </w:rPr>
      </w:pPr>
      <w:r w:rsidRPr="001732E7">
        <w:rPr>
          <w:i/>
        </w:rPr>
        <w:t xml:space="preserve">U možnosti spolupracující osoby opomíjí, že se jedná o tzv. “ rodinnou daň“, a výhoda plyne </w:t>
      </w:r>
      <w:r w:rsidR="009A2F49">
        <w:rPr>
          <w:i/>
        </w:rPr>
        <w:t>ze</w:t>
      </w:r>
      <w:r w:rsidRPr="001732E7">
        <w:rPr>
          <w:i/>
        </w:rPr>
        <w:t xml:space="preserve"> snížení daňové či odvodové povinnosti (tj. sociální a zdravotní pojištění) celkově pro spolupracující osoby. Rovněž není pravdou tvrzení na s. 62, že důchodce, popř. žena na mateřské dovolené v případě příjmů neplatí sociální a zdravotní pojištění.</w:t>
      </w:r>
    </w:p>
    <w:p w14:paraId="5A02A899" w14:textId="77777777" w:rsidR="001732E7" w:rsidRPr="001732E7" w:rsidRDefault="001732E7" w:rsidP="001732E7">
      <w:pPr>
        <w:rPr>
          <w:i/>
        </w:rPr>
      </w:pPr>
      <w:r w:rsidRPr="001732E7">
        <w:rPr>
          <w:i/>
        </w:rPr>
        <w:t>Autorka také nesprávně uvádí (kap. 9) využití k porovnání „paušální daň“. Tento institut v práci není řešen.</w:t>
      </w:r>
    </w:p>
    <w:p w14:paraId="330AD9FD" w14:textId="77777777" w:rsidR="001732E7" w:rsidRPr="001732E7" w:rsidRDefault="001732E7" w:rsidP="001732E7">
      <w:pPr>
        <w:rPr>
          <w:i/>
        </w:rPr>
      </w:pPr>
    </w:p>
    <w:p w14:paraId="425981AC" w14:textId="77777777" w:rsidR="001732E7" w:rsidRPr="001732E7" w:rsidRDefault="001732E7" w:rsidP="001732E7">
      <w:pPr>
        <w:rPr>
          <w:i/>
        </w:rPr>
      </w:pPr>
      <w:r w:rsidRPr="001732E7">
        <w:rPr>
          <w:i/>
        </w:rPr>
        <w:t>Navíc v aplikační části propočítává ne příliš zdařile variantu přechodu podnikatele z fyzické osoby na právnickou osobu  (s.r.o.). Opomíjí rozdělení firemního zisku a zdanění podílu na zisku srážkovou daní, neřeší odvodovou povinnost  podnikatele v podobě sociálního a zdravotního pojištění. Neuvádí, zda podnikatel je osobou</w:t>
      </w:r>
      <w:r w:rsidR="00060318">
        <w:rPr>
          <w:i/>
        </w:rPr>
        <w:t>,</w:t>
      </w:r>
      <w:r w:rsidRPr="001732E7">
        <w:rPr>
          <w:i/>
        </w:rPr>
        <w:t xml:space="preserve"> za kterou je plátce pojistného stát, či je plátcem pojistného z jiného příjmu. Tudíž výsledek není relevantní.</w:t>
      </w:r>
    </w:p>
    <w:p w14:paraId="7ED07740" w14:textId="77777777" w:rsidR="001732E7" w:rsidRPr="001732E7" w:rsidRDefault="001732E7" w:rsidP="001732E7">
      <w:pPr>
        <w:rPr>
          <w:i/>
        </w:rPr>
      </w:pPr>
    </w:p>
    <w:p w14:paraId="1E7BD54D" w14:textId="77777777" w:rsidR="001732E7" w:rsidRPr="001732E7" w:rsidRDefault="001732E7" w:rsidP="001732E7">
      <w:pPr>
        <w:rPr>
          <w:i/>
        </w:rPr>
      </w:pPr>
      <w:r w:rsidRPr="001732E7">
        <w:rPr>
          <w:i/>
        </w:rPr>
        <w:t>Práce má vhodně zvolenou logickou strukturu i metodologii zpracování.  Stylistická úroveň práce je odpovídající. Nicméně není vhodné používání formy "MY"(viz cíl práce, kap. 9…), text pak působí, že je zpracováván více autory. Text obsahuje i příliš krátké podkapitoly, drobné chyby v textu a ve stylizaci některých vět (s. 39, 51), nesrozumitelnost obrázků (č. 3, č. 4)  a jejich popis  zbytečně snižují úroveň práce. Literatura uvedená v seznamu literatury není citována v textu.</w:t>
      </w:r>
    </w:p>
    <w:p w14:paraId="0FB2B8FA" w14:textId="77777777" w:rsidR="001732E7" w:rsidRPr="001732E7" w:rsidRDefault="001732E7" w:rsidP="001732E7">
      <w:pPr>
        <w:rPr>
          <w:i/>
        </w:rPr>
      </w:pPr>
    </w:p>
    <w:p w14:paraId="566F05AB" w14:textId="77777777" w:rsidR="001732E7" w:rsidRDefault="001732E7" w:rsidP="001732E7">
      <w:pPr>
        <w:rPr>
          <w:i/>
        </w:rPr>
      </w:pPr>
      <w:r w:rsidRPr="001732E7">
        <w:rPr>
          <w:i/>
        </w:rPr>
        <w:t xml:space="preserve">Cíl, který si autorka vytýčila v úvodu, je částečně splněn. </w:t>
      </w:r>
    </w:p>
    <w:p w14:paraId="7C394975" w14:textId="77777777" w:rsidR="00E64091" w:rsidRDefault="00E64091" w:rsidP="001732E7">
      <w:pPr>
        <w:rPr>
          <w:i/>
          <w:noProof/>
        </w:rPr>
      </w:pPr>
      <w:r>
        <w:rPr>
          <w:i/>
          <w:noProof/>
        </w:rPr>
        <w:t xml:space="preserve">   </w:t>
      </w:r>
    </w:p>
    <w:p w14:paraId="3CC413A0" w14:textId="77777777" w:rsidR="00C61890" w:rsidRDefault="00C61890" w:rsidP="003E1491">
      <w:pPr>
        <w:rPr>
          <w:i/>
          <w:noProof/>
        </w:rPr>
      </w:pPr>
      <w:r w:rsidRPr="00C61890">
        <w:rPr>
          <w:i/>
          <w:noProof/>
        </w:rPr>
        <w:t>Otázka k obhajobě:</w:t>
      </w:r>
    </w:p>
    <w:p w14:paraId="4931C05C" w14:textId="77777777" w:rsidR="001732E7" w:rsidRPr="001732E7" w:rsidRDefault="001732E7" w:rsidP="001732E7">
      <w:pPr>
        <w:rPr>
          <w:i/>
          <w:noProof/>
        </w:rPr>
      </w:pPr>
      <w:r w:rsidRPr="001732E7">
        <w:rPr>
          <w:i/>
          <w:noProof/>
        </w:rPr>
        <w:t>Jaký je rozdíl v daňovém řešení daňové rezervy v daňové evidenci a účetnictví (s. 60)?</w:t>
      </w:r>
    </w:p>
    <w:p w14:paraId="14AD5E18" w14:textId="77777777" w:rsidR="001732E7" w:rsidRPr="001732E7" w:rsidRDefault="001732E7" w:rsidP="001732E7">
      <w:pPr>
        <w:rPr>
          <w:i/>
          <w:noProof/>
        </w:rPr>
      </w:pPr>
      <w:r w:rsidRPr="001732E7">
        <w:rPr>
          <w:i/>
          <w:noProof/>
        </w:rPr>
        <w:t>Z jakého důvodu je uplatněn rozdílný paušál na dopravu u fyzické a právnické osoby?</w:t>
      </w:r>
    </w:p>
    <w:p w14:paraId="59FF7BEF" w14:textId="77777777" w:rsidR="001732E7" w:rsidRPr="001732E7" w:rsidRDefault="001732E7" w:rsidP="001732E7">
      <w:pPr>
        <w:rPr>
          <w:i/>
          <w:noProof/>
        </w:rPr>
      </w:pPr>
      <w:r w:rsidRPr="001732E7">
        <w:rPr>
          <w:i/>
          <w:noProof/>
        </w:rPr>
        <w:t>Je výhodné v uvedeném příkladu v aplikační části využít spolupracující osobu?</w:t>
      </w:r>
    </w:p>
    <w:p w14:paraId="39426906" w14:textId="77777777" w:rsidR="001732E7" w:rsidRPr="001732E7" w:rsidRDefault="001732E7" w:rsidP="001732E7">
      <w:pPr>
        <w:rPr>
          <w:i/>
          <w:noProof/>
        </w:rPr>
      </w:pPr>
      <w:r w:rsidRPr="001732E7">
        <w:rPr>
          <w:i/>
          <w:noProof/>
        </w:rPr>
        <w:lastRenderedPageBreak/>
        <w:t>Podnikatel si vyplatí mzdu jen v jednom měsíci (viz tab. 20)? A co jeho odvodová povinnost vůči sociálnímu a zdravotnímu pojištění v případě, že již nemá další příjmy?</w:t>
      </w:r>
    </w:p>
    <w:p w14:paraId="43C3E5EB" w14:textId="77777777" w:rsidR="001732E7" w:rsidRPr="001732E7" w:rsidRDefault="001732E7" w:rsidP="001732E7">
      <w:pPr>
        <w:rPr>
          <w:i/>
          <w:noProof/>
        </w:rPr>
      </w:pPr>
      <w:r w:rsidRPr="001732E7">
        <w:rPr>
          <w:i/>
          <w:noProof/>
        </w:rPr>
        <w:t>Objasnit  přepočet u tab. č. 14.</w:t>
      </w:r>
    </w:p>
    <w:p w14:paraId="4D5840F0" w14:textId="77777777" w:rsidR="00DC219A" w:rsidRPr="00AE58C9" w:rsidRDefault="005C5600" w:rsidP="005B739F">
      <w:pPr>
        <w:rPr>
          <w:i/>
        </w:rPr>
      </w:pPr>
      <w:r>
        <w:rPr>
          <w:i/>
        </w:rPr>
        <w:fldChar w:fldCharType="end"/>
      </w:r>
      <w:bookmarkEnd w:id="7"/>
    </w:p>
    <w:p w14:paraId="4DC0057D" w14:textId="77777777" w:rsidR="00DC219A" w:rsidRDefault="00DC219A" w:rsidP="003E1491"/>
    <w:p w14:paraId="5A9F5F21" w14:textId="77777777" w:rsidR="00DC219A" w:rsidRDefault="00DC219A" w:rsidP="003E1491"/>
    <w:p w14:paraId="2F116336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4728">
        <w:rPr>
          <w:i/>
        </w:rPr>
      </w:r>
      <w:r w:rsidR="006647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917C983" w14:textId="77777777" w:rsidR="00DC219A" w:rsidRDefault="00DC219A" w:rsidP="003E1491"/>
    <w:p w14:paraId="309A7797" w14:textId="77777777" w:rsidR="00DC219A" w:rsidRDefault="00DC219A" w:rsidP="003E1491"/>
    <w:p w14:paraId="30EA9CE5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732E7">
        <w:rPr>
          <w:i/>
          <w:noProof/>
        </w:rPr>
        <w:t>26</w:t>
      </w:r>
      <w:r w:rsidR="007E30F9">
        <w:rPr>
          <w:i/>
          <w:noProof/>
        </w:rPr>
        <w:t>.</w:t>
      </w:r>
      <w:r w:rsidR="001732E7">
        <w:rPr>
          <w:i/>
          <w:noProof/>
        </w:rPr>
        <w:t xml:space="preserve"> 8.</w:t>
      </w:r>
      <w:r w:rsidR="007E30F9">
        <w:rPr>
          <w:i/>
          <w:noProof/>
        </w:rPr>
        <w:t xml:space="preserve"> 2021</w:t>
      </w:r>
      <w:r w:rsidR="005C5600" w:rsidRPr="009C34E5">
        <w:rPr>
          <w:i/>
        </w:rPr>
        <w:fldChar w:fldCharType="end"/>
      </w:r>
      <w:bookmarkEnd w:id="9"/>
    </w:p>
    <w:p w14:paraId="3391CA25" w14:textId="77777777" w:rsidR="00DC219A" w:rsidRDefault="00DC219A" w:rsidP="003E1491"/>
    <w:p w14:paraId="7B04B5D2" w14:textId="77777777" w:rsidR="00DC219A" w:rsidRDefault="00DC219A" w:rsidP="003E1491"/>
    <w:p w14:paraId="7EC024F5" w14:textId="77777777" w:rsidR="00DC219A" w:rsidRDefault="00DC219A" w:rsidP="003E1491"/>
    <w:p w14:paraId="2C56CBF5" w14:textId="77777777" w:rsidR="00DC219A" w:rsidRDefault="00DC219A" w:rsidP="003E1491"/>
    <w:p w14:paraId="18DB40B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E4E3D4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D384F" w14:textId="77777777" w:rsidR="00C73295" w:rsidRDefault="00C73295">
      <w:r>
        <w:separator/>
      </w:r>
    </w:p>
  </w:endnote>
  <w:endnote w:type="continuationSeparator" w:id="0">
    <w:p w14:paraId="65831A18" w14:textId="77777777" w:rsidR="00C73295" w:rsidRDefault="00C7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7582" w14:textId="77777777" w:rsidR="00C73295" w:rsidRDefault="00C73295">
      <w:r>
        <w:separator/>
      </w:r>
    </w:p>
  </w:footnote>
  <w:footnote w:type="continuationSeparator" w:id="0">
    <w:p w14:paraId="46F89502" w14:textId="77777777" w:rsidR="00C73295" w:rsidRDefault="00C73295">
      <w:r>
        <w:continuationSeparator/>
      </w:r>
    </w:p>
  </w:footnote>
  <w:footnote w:id="1">
    <w:p w14:paraId="0099FAA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0318"/>
    <w:rsid w:val="00074A7D"/>
    <w:rsid w:val="00091758"/>
    <w:rsid w:val="00095B54"/>
    <w:rsid w:val="000B53DA"/>
    <w:rsid w:val="000C21A9"/>
    <w:rsid w:val="000E13C2"/>
    <w:rsid w:val="000E1EDC"/>
    <w:rsid w:val="000E4BED"/>
    <w:rsid w:val="00107EC6"/>
    <w:rsid w:val="00132C42"/>
    <w:rsid w:val="0016014F"/>
    <w:rsid w:val="001732E7"/>
    <w:rsid w:val="00185CDD"/>
    <w:rsid w:val="001A6F9F"/>
    <w:rsid w:val="001B5B85"/>
    <w:rsid w:val="001B6507"/>
    <w:rsid w:val="001D248A"/>
    <w:rsid w:val="001D7BF0"/>
    <w:rsid w:val="001E0D4A"/>
    <w:rsid w:val="001F3A2C"/>
    <w:rsid w:val="002126D4"/>
    <w:rsid w:val="00235848"/>
    <w:rsid w:val="00240D6D"/>
    <w:rsid w:val="00257A02"/>
    <w:rsid w:val="002639CA"/>
    <w:rsid w:val="002728F8"/>
    <w:rsid w:val="00292769"/>
    <w:rsid w:val="00296250"/>
    <w:rsid w:val="002A4678"/>
    <w:rsid w:val="002B37D3"/>
    <w:rsid w:val="002B5820"/>
    <w:rsid w:val="002D7DA4"/>
    <w:rsid w:val="002E04A7"/>
    <w:rsid w:val="00314823"/>
    <w:rsid w:val="003526FB"/>
    <w:rsid w:val="00372C6D"/>
    <w:rsid w:val="003818AE"/>
    <w:rsid w:val="003C6485"/>
    <w:rsid w:val="003D36A5"/>
    <w:rsid w:val="003D4E52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39F"/>
    <w:rsid w:val="005C5600"/>
    <w:rsid w:val="005C64F3"/>
    <w:rsid w:val="005D7B52"/>
    <w:rsid w:val="005E1278"/>
    <w:rsid w:val="005F679A"/>
    <w:rsid w:val="005F755D"/>
    <w:rsid w:val="00604189"/>
    <w:rsid w:val="00643A3F"/>
    <w:rsid w:val="00664728"/>
    <w:rsid w:val="006671D8"/>
    <w:rsid w:val="006946BB"/>
    <w:rsid w:val="006B5581"/>
    <w:rsid w:val="006D1C5F"/>
    <w:rsid w:val="006E5417"/>
    <w:rsid w:val="006F1B78"/>
    <w:rsid w:val="00727728"/>
    <w:rsid w:val="007358A5"/>
    <w:rsid w:val="00743C53"/>
    <w:rsid w:val="00747CA6"/>
    <w:rsid w:val="00750650"/>
    <w:rsid w:val="00762294"/>
    <w:rsid w:val="0076724C"/>
    <w:rsid w:val="007B2B41"/>
    <w:rsid w:val="007C6246"/>
    <w:rsid w:val="007D3E97"/>
    <w:rsid w:val="007D6146"/>
    <w:rsid w:val="007E26C7"/>
    <w:rsid w:val="007E30F9"/>
    <w:rsid w:val="00812F58"/>
    <w:rsid w:val="008375DD"/>
    <w:rsid w:val="00837ABF"/>
    <w:rsid w:val="00861229"/>
    <w:rsid w:val="008664B3"/>
    <w:rsid w:val="00870AC5"/>
    <w:rsid w:val="00873AF9"/>
    <w:rsid w:val="008875A8"/>
    <w:rsid w:val="00897167"/>
    <w:rsid w:val="00897794"/>
    <w:rsid w:val="008B6839"/>
    <w:rsid w:val="008D5A6F"/>
    <w:rsid w:val="00905657"/>
    <w:rsid w:val="00913AF7"/>
    <w:rsid w:val="00922D6D"/>
    <w:rsid w:val="00934EE5"/>
    <w:rsid w:val="00971DE0"/>
    <w:rsid w:val="00977A70"/>
    <w:rsid w:val="00983820"/>
    <w:rsid w:val="009A2F49"/>
    <w:rsid w:val="009B120D"/>
    <w:rsid w:val="009B482C"/>
    <w:rsid w:val="009C0583"/>
    <w:rsid w:val="009C34E5"/>
    <w:rsid w:val="009D3840"/>
    <w:rsid w:val="009F4CBD"/>
    <w:rsid w:val="00A0709B"/>
    <w:rsid w:val="00A11E00"/>
    <w:rsid w:val="00A24E8F"/>
    <w:rsid w:val="00A261DE"/>
    <w:rsid w:val="00A421F7"/>
    <w:rsid w:val="00A57D9B"/>
    <w:rsid w:val="00A61571"/>
    <w:rsid w:val="00A6417F"/>
    <w:rsid w:val="00A70749"/>
    <w:rsid w:val="00A83BD2"/>
    <w:rsid w:val="00A925F6"/>
    <w:rsid w:val="00AB4BF1"/>
    <w:rsid w:val="00AC0EFE"/>
    <w:rsid w:val="00AC2D1A"/>
    <w:rsid w:val="00AC6D49"/>
    <w:rsid w:val="00AD7083"/>
    <w:rsid w:val="00AE4BD9"/>
    <w:rsid w:val="00AE58C9"/>
    <w:rsid w:val="00B22285"/>
    <w:rsid w:val="00B23519"/>
    <w:rsid w:val="00B279B1"/>
    <w:rsid w:val="00B3178F"/>
    <w:rsid w:val="00B54C1A"/>
    <w:rsid w:val="00B6346A"/>
    <w:rsid w:val="00BF307F"/>
    <w:rsid w:val="00BF6B5D"/>
    <w:rsid w:val="00C2327A"/>
    <w:rsid w:val="00C30044"/>
    <w:rsid w:val="00C447A8"/>
    <w:rsid w:val="00C61890"/>
    <w:rsid w:val="00C72298"/>
    <w:rsid w:val="00C728E5"/>
    <w:rsid w:val="00C73295"/>
    <w:rsid w:val="00C9306F"/>
    <w:rsid w:val="00CB4E27"/>
    <w:rsid w:val="00CD1219"/>
    <w:rsid w:val="00D25D3A"/>
    <w:rsid w:val="00D71CB4"/>
    <w:rsid w:val="00D809FA"/>
    <w:rsid w:val="00DA1B77"/>
    <w:rsid w:val="00DC219A"/>
    <w:rsid w:val="00DD5932"/>
    <w:rsid w:val="00DF1948"/>
    <w:rsid w:val="00E1292E"/>
    <w:rsid w:val="00E366A1"/>
    <w:rsid w:val="00E550EB"/>
    <w:rsid w:val="00E64091"/>
    <w:rsid w:val="00E70D63"/>
    <w:rsid w:val="00E725B3"/>
    <w:rsid w:val="00E94E31"/>
    <w:rsid w:val="00EA3260"/>
    <w:rsid w:val="00EA57A9"/>
    <w:rsid w:val="00EB109B"/>
    <w:rsid w:val="00F30FB7"/>
    <w:rsid w:val="00F31975"/>
    <w:rsid w:val="00F506F8"/>
    <w:rsid w:val="00F56AFE"/>
    <w:rsid w:val="00F85FF5"/>
    <w:rsid w:val="00F8725E"/>
    <w:rsid w:val="00F93E10"/>
    <w:rsid w:val="00FA1A7A"/>
    <w:rsid w:val="00FB1E25"/>
    <w:rsid w:val="00FC0F45"/>
    <w:rsid w:val="00FC731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7BC7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6E5C1C-DAE1-4DB8-9F48-17EE4759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926F2-72DD-4E5D-B047-67CB49C75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BCD6B-9CBC-4AAF-8C30-8C70B28874D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3a3d5431-dab0-4ee0-ad47-1165a06a8b4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0B9CD83-5865-423B-AE34-5E27DDAA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2021-08-26T11:59:00Z</cp:lastPrinted>
  <dcterms:created xsi:type="dcterms:W3CDTF">2021-08-26T12:00:00Z</dcterms:created>
  <dcterms:modified xsi:type="dcterms:W3CDTF">2021-08-26T12:00:00Z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