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EEBC5C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B7EC2">
        <w:rPr>
          <w:rFonts w:asciiTheme="minorHAnsi" w:hAnsiTheme="minorHAnsi" w:cstheme="minorHAnsi"/>
          <w:sz w:val="22"/>
          <w:szCs w:val="22"/>
        </w:rPr>
        <w:t>Andrea Gašparová</w:t>
      </w:r>
    </w:p>
    <w:p w14:paraId="01DAD7B2" w14:textId="19478FDB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 xml:space="preserve">bakalářské práce </w:t>
      </w:r>
      <w:r w:rsidR="003B7EC2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43917A2A" w14:textId="00E73C1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B7EC2">
        <w:rPr>
          <w:rFonts w:cstheme="minorHAnsi"/>
        </w:rPr>
        <w:t>Analýza konkurenceschopnosti Wellness Hotelu Jasoň</w:t>
      </w:r>
    </w:p>
    <w:p w14:paraId="3F08876F" w14:textId="26FD95DD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A60D2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B32CFF" w:rsidR="000E094A" w:rsidRDefault="00DF53A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0CB3F3C9" w:rsidR="000E094A" w:rsidRPr="000E094A" w:rsidRDefault="003B7EC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Hlavním cílem bakalářské práce je analyzovat současný stav konkurenční schopnosti Wellness hotelu Jasoň a na základě výsledků získaných z provedených analýz navrhnout doporučení a opatření </w:t>
            </w:r>
            <w:r w:rsidR="00DF53A4">
              <w:rPr>
                <w:rFonts w:cstheme="minorHAnsi"/>
              </w:rPr>
              <w:t>k vyšší konkurenční schopnosti a dosažení většího počtu zákazníků. Byly použity metody marketingového mixu, SWOT a PESTLE analýzy a benchmarkingu.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E6BB126" w:rsidR="000E094A" w:rsidRDefault="00F305C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0CB69D0D" w:rsidR="000E094A" w:rsidRPr="000E094A" w:rsidRDefault="00DF53A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bakalářské práce obsahuje základní poznatky o konkurenční schopnosti, hotelnictví a službách s</w:t>
            </w:r>
            <w:r w:rsidR="00F305CD">
              <w:rPr>
                <w:rFonts w:cstheme="minorHAnsi"/>
              </w:rPr>
              <w:t> </w:t>
            </w:r>
            <w:proofErr w:type="gramStart"/>
            <w:r>
              <w:rPr>
                <w:rFonts w:cstheme="minorHAnsi"/>
              </w:rPr>
              <w:t>ni</w:t>
            </w:r>
            <w:r w:rsidR="00F305CD">
              <w:rPr>
                <w:rFonts w:cstheme="minorHAnsi"/>
              </w:rPr>
              <w:t>m</w:t>
            </w:r>
            <w:proofErr w:type="gramEnd"/>
            <w:r w:rsidR="00F305CD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spojeným</w:t>
            </w:r>
            <w:r w:rsidR="00F305CD">
              <w:rPr>
                <w:rFonts w:cstheme="minorHAnsi"/>
              </w:rPr>
              <w:t>, marketingovém mixu hotelových služeb a analýze marketingového prostředí. Práce vychází z většího počtu domácích i zahraničních zdrojů, které jsou citovány požadovaným způsobem.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84B3D92" w:rsidR="000E094A" w:rsidRDefault="000E51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4314D9D" w14:textId="570F98EB" w:rsidR="000E094A" w:rsidRPr="000E094A" w:rsidRDefault="00F305C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představuje </w:t>
            </w:r>
            <w:proofErr w:type="gramStart"/>
            <w:r w:rsidR="000E517B">
              <w:rPr>
                <w:rFonts w:cstheme="minorHAnsi"/>
              </w:rPr>
              <w:t>společnost - Wellness</w:t>
            </w:r>
            <w:proofErr w:type="gramEnd"/>
            <w:r>
              <w:rPr>
                <w:rFonts w:cstheme="minorHAnsi"/>
              </w:rPr>
              <w:t xml:space="preserve"> hotel Jasoň</w:t>
            </w:r>
            <w:r w:rsidR="000E517B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</w:t>
            </w:r>
            <w:r w:rsidR="0040673E">
              <w:rPr>
                <w:rFonts w:cstheme="minorHAnsi"/>
              </w:rPr>
              <w:t>jeho lokalitu. Následně se zaměřuje na marketingový mix zvoleného hotelového zařízení</w:t>
            </w:r>
            <w:r w:rsidR="000E517B">
              <w:rPr>
                <w:rFonts w:cstheme="minorHAnsi"/>
              </w:rPr>
              <w:t xml:space="preserve">, analýzu současného stavu hotelu a analýzu tří konkurenčních hotelů z blízkého okolí.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8F5A44C" w:rsidR="000E094A" w:rsidRDefault="0045549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15CF7E09" w:rsidR="000E094A" w:rsidRPr="000E094A" w:rsidRDefault="004D488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Mezi nově navrhovaná opatření náleží webové stránky minimálně v anglickém jazyce, dokončení výstavby </w:t>
            </w:r>
            <w:r w:rsidR="00455494">
              <w:rPr>
                <w:rFonts w:cstheme="minorHAnsi"/>
              </w:rPr>
              <w:t xml:space="preserve">hotelových </w:t>
            </w:r>
            <w:r>
              <w:rPr>
                <w:rFonts w:cstheme="minorHAnsi"/>
              </w:rPr>
              <w:t>prostor</w:t>
            </w:r>
            <w:r w:rsidR="0045549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zlepšení marketingové komunikace</w:t>
            </w:r>
            <w:r w:rsidR="00455494">
              <w:rPr>
                <w:rFonts w:cstheme="minorHAnsi"/>
              </w:rPr>
              <w:t xml:space="preserve"> a vyšší využití restauračních prostor i v hotelu neubytovanými návštěvníky.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7ABED20" w:rsidR="000E094A" w:rsidRDefault="00C709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6D9900E2" w:rsidR="000E094A" w:rsidRPr="000E094A" w:rsidRDefault="0045549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Bakalářská práce je vyhotovena na velmi dobré formální úrovni. Autorka v ní používá správnou odbornou terminologii, správně cituje a jazyková i grafická </w:t>
            </w:r>
            <w:r w:rsidR="00C7098D">
              <w:rPr>
                <w:rFonts w:cstheme="minorHAnsi"/>
              </w:rPr>
              <w:t>úroveň zpracování práce jsou v souladu s požadavky na ni kladenými.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34F0BF5" w:rsidR="009C7318" w:rsidRDefault="00C7098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FEBED24" w:rsidR="009D67D5" w:rsidRPr="000E094A" w:rsidRDefault="00C7098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Předloženou bakalářskou práci hodnotím jako zdařilou a chtěl bych vyzvednout značnou iniciativu studentky prokázanou při její</w:t>
            </w:r>
            <w:r w:rsidR="00877D15">
              <w:rPr>
                <w:rFonts w:cstheme="minorHAnsi"/>
              </w:rPr>
              <w:t>m</w:t>
            </w:r>
            <w:r>
              <w:rPr>
                <w:rFonts w:cstheme="minorHAnsi"/>
              </w:rPr>
              <w:t xml:space="preserve"> zpracování.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1CCD0DE3" w:rsidR="009C7318" w:rsidRDefault="00877D1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vedlo (jaké okolnosti) k výstavbě Wellness hotelu Jasoň právě v této lokalitě?</w:t>
      </w:r>
    </w:p>
    <w:p w14:paraId="55DA52BC" w14:textId="1E79ABE1" w:rsidR="005C4ACA" w:rsidRDefault="00877D1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Jaké konkrétní prostory chybí ke konečné dostavbě hotelu?</w:t>
      </w:r>
    </w:p>
    <w:p w14:paraId="1991DEDB" w14:textId="53579E69" w:rsidR="005C4ACA" w:rsidRPr="005C4ACA" w:rsidRDefault="00877D1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Seznámila jste vedení hotelu s vašimi doporučeními? Pokud ano, </w:t>
      </w:r>
      <w:r w:rsidR="001B67DD">
        <w:rPr>
          <w:rFonts w:cstheme="minorHAnsi"/>
        </w:rPr>
        <w:t>jaká byla jeho odezva?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11ECDF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7098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7098D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01CFB7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7098D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8330C9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6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7098D">
            <w:rPr>
              <w:rFonts w:cstheme="minorHAnsi"/>
            </w:rPr>
            <w:t>26.05.2022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E517B"/>
    <w:rsid w:val="00173FE7"/>
    <w:rsid w:val="001900AB"/>
    <w:rsid w:val="001B67DD"/>
    <w:rsid w:val="0024258E"/>
    <w:rsid w:val="0029651C"/>
    <w:rsid w:val="003B7EC2"/>
    <w:rsid w:val="0040673E"/>
    <w:rsid w:val="00455494"/>
    <w:rsid w:val="004A60D2"/>
    <w:rsid w:val="004D378C"/>
    <w:rsid w:val="004D4885"/>
    <w:rsid w:val="005C4ACA"/>
    <w:rsid w:val="0067082B"/>
    <w:rsid w:val="00694399"/>
    <w:rsid w:val="0073639B"/>
    <w:rsid w:val="007553A6"/>
    <w:rsid w:val="0085398A"/>
    <w:rsid w:val="00877D15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7098D"/>
    <w:rsid w:val="00CA34A9"/>
    <w:rsid w:val="00CD12C3"/>
    <w:rsid w:val="00DC7D52"/>
    <w:rsid w:val="00DF53A4"/>
    <w:rsid w:val="00E22423"/>
    <w:rsid w:val="00EF1720"/>
    <w:rsid w:val="00F305CD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B7448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B7448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91f26e49-f70c-446a-af9a-0186764ea1fa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581cfee2-c630-4554-92b2-68787b9159c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1FD1C2F-7ABA-4A22-A095-35E7BB92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592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3</cp:revision>
  <cp:lastPrinted>2022-03-14T11:55:00Z</cp:lastPrinted>
  <dcterms:created xsi:type="dcterms:W3CDTF">2022-05-26T18:26:00Z</dcterms:created>
  <dcterms:modified xsi:type="dcterms:W3CDTF">2022-05-30T13:40:00Z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