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BF5EEC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A0B6B">
        <w:rPr>
          <w:rFonts w:asciiTheme="minorHAnsi" w:hAnsiTheme="minorHAnsi" w:cstheme="minorHAnsi"/>
          <w:sz w:val="22"/>
          <w:szCs w:val="22"/>
        </w:rPr>
        <w:t>Bc. Eva Divišová</w:t>
      </w:r>
    </w:p>
    <w:p w14:paraId="00D6BB86" w14:textId="7700C3B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A0B6B">
        <w:rPr>
          <w:rFonts w:asciiTheme="minorHAnsi" w:hAnsiTheme="minorHAnsi" w:cstheme="minorHAnsi"/>
          <w:sz w:val="22"/>
          <w:szCs w:val="22"/>
        </w:rPr>
        <w:t>prof.Ing</w:t>
      </w:r>
      <w:proofErr w:type="spellEnd"/>
      <w:r w:rsidR="00CA0B6B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CA0B6B">
        <w:rPr>
          <w:rFonts w:asciiTheme="minorHAnsi" w:hAnsiTheme="minorHAnsi" w:cstheme="minorHAnsi"/>
          <w:sz w:val="22"/>
          <w:szCs w:val="22"/>
        </w:rPr>
        <w:t xml:space="preserve"> Felicita Chromjaková, PhD.</w:t>
      </w:r>
    </w:p>
    <w:p w14:paraId="09E4DE65" w14:textId="4B3C28E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A0B6B">
        <w:rPr>
          <w:rFonts w:cstheme="minorHAnsi"/>
        </w:rPr>
        <w:t>Racionalizace procesu výroby řadicích pák ve vybrané společnosti</w:t>
      </w:r>
    </w:p>
    <w:p w14:paraId="35028D0F" w14:textId="41DCA6C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A0B6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CA0B6B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1180B4" w:rsidR="000E094A" w:rsidRDefault="00073E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6256F" w14:textId="3A6D52CA" w:rsidR="00CA0B6B" w:rsidRDefault="00CA0B6B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 práce je formulovaný jasně: racionalizovat výrobu z pohledu personálního obsazení, taktů, strojů a zařízení s ohledem na zákaznické požadavky a možnost procesu. Stanovený cíl je logický a odpovídá tomu i nastavení metod průmyslového inženýrství, které se studentka rozhodla využít ke zpracování diplomové práce. </w:t>
            </w:r>
            <w:r w:rsidR="006F651C">
              <w:rPr>
                <w:rFonts w:cstheme="minorHAnsi"/>
                <w:i/>
                <w:sz w:val="20"/>
              </w:rPr>
              <w:t>Diplomová práce obsahuje stěžejní poznatky v analytické části, které studentka odpovídajícím způsobem využila ke zpracování praktické části diplomové práce a tím prokázala jejich znalost směrem k prezentaci návrhů ke zlepšení stávajícího stavu.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680F47" w:rsidR="000E094A" w:rsidRDefault="00073E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DE10F" w14:textId="012D9DD2" w:rsidR="006F651C" w:rsidRDefault="00073EC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diplomové práce je poměrně rozsáhlá, studentka zde prezentuje klíčové atributy vybraných metod průmyslového inženýrství, vhodně doplněné citacemi odborné literatury. Jednoznačně zde vymezuje skutečnosti, které je nezbytné analyzovat a projektovat z pohledu nastavení požadovaného zlepšení zvoleného problému. Obsáhlejší obsahová struktura teoretické části práci je na velice dobré úrovni a přináší zajímavý pohled na řešenou problematiku.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4565D8D" w:rsidR="000E094A" w:rsidRDefault="00B14A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5FA62" w14:textId="0121EC86" w:rsidR="00D54833" w:rsidRDefault="00D5483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Procesní analýza, prezentovaná v diplomové práce je dostatečná k prokázání důležitých skutečností, nezbytných pro navazující návrhovou část diplomové práce. Studentka zde využila řadu poznatků, prezentovaných v teoretické části, které zdařile transformovala do praktické polohy. </w:t>
            </w:r>
            <w:r w:rsidR="00B14A30">
              <w:rPr>
                <w:rFonts w:cstheme="minorHAnsi"/>
                <w:i/>
                <w:sz w:val="20"/>
              </w:rPr>
              <w:t>Praktická část je co do popisu navrhovaných řešení zpracována detailně, je z ní zřejmá logická i obsahová návaznost prezentovaných návrhů ke zlepšení. Prezentované analýzy vybraných procesních parametrů mají dobrou vypovídací schopnost z pohledu analytického i projektového.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4C4E5A" w:rsidR="000E094A" w:rsidRDefault="00AC1E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395BD356" w:rsidR="000E094A" w:rsidRPr="00AC1EFD" w:rsidRDefault="00AC1EF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diplomové práce je argumentovaná v návaznosti na cíle diplomové práce. Přehledně jednak v tabulkové, tak i v textové podobě obsahuje logické a strukturované závěry pro navrhovaná řešení. Autorka zde prokázala dobrou znalost analyzovaného procesu a deklarovala logicky správné návrhy ke zlepšení.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C9035A" w:rsidR="000E094A" w:rsidRDefault="00FF36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DA8F279" w:rsidR="000E094A" w:rsidRPr="000E094A" w:rsidRDefault="00AC1E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Předložená diplomová práce má odpovídající formální úroveň, prezentované tabulky a grafy jsou čitelné, některé obrázky z oblasti mapování toku hodnot jsou sice čitelné, ale s menší námahou. Citační zdroje studentka použila v odpovídající formě.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661E67E" w:rsidR="009C7318" w:rsidRDefault="000B64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DC38DC7" w:rsidR="00D6308A" w:rsidRPr="000E094A" w:rsidRDefault="00AC1EF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Na základě odborného posouzení diplomové práce </w:t>
            </w:r>
            <w:r>
              <w:rPr>
                <w:rFonts w:cstheme="minorHAnsi"/>
                <w:b/>
              </w:rPr>
              <w:t>doporučuji</w:t>
            </w:r>
            <w:r>
              <w:rPr>
                <w:rFonts w:cstheme="minorHAnsi"/>
              </w:rPr>
              <w:t xml:space="preserve"> diplomovou práci k 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8F154F5" w:rsidR="009C7318" w:rsidRDefault="00E415E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Kapitola 7.3.2</w:t>
      </w:r>
      <w:r w:rsidR="00B14A30">
        <w:rPr>
          <w:rFonts w:cstheme="minorHAnsi"/>
        </w:rPr>
        <w:t xml:space="preserve">/ </w:t>
      </w:r>
      <w:proofErr w:type="spellStart"/>
      <w:r w:rsidR="00B14A30">
        <w:rPr>
          <w:rFonts w:cstheme="minorHAnsi"/>
        </w:rPr>
        <w:t>evtl</w:t>
      </w:r>
      <w:proofErr w:type="spellEnd"/>
      <w:r w:rsidR="00B14A30">
        <w:rPr>
          <w:rFonts w:cstheme="minorHAnsi"/>
        </w:rPr>
        <w:t>. 9.3.3</w:t>
      </w:r>
      <w:r>
        <w:rPr>
          <w:rFonts w:cstheme="minorHAnsi"/>
        </w:rPr>
        <w:t xml:space="preserve"> je nazvaná „Plánovaný </w:t>
      </w:r>
      <w:proofErr w:type="spellStart"/>
      <w:r>
        <w:rPr>
          <w:rFonts w:cstheme="minorHAnsi"/>
        </w:rPr>
        <w:t>stratový</w:t>
      </w:r>
      <w:proofErr w:type="spellEnd"/>
      <w:r>
        <w:rPr>
          <w:rFonts w:cstheme="minorHAnsi"/>
        </w:rPr>
        <w:t xml:space="preserve"> čas“. Je to dle názoru studentky logický název z pohledu identifikace plýtvání a jeho následné eliminace? Mohla by být kapitola nazvaná „</w:t>
      </w:r>
      <w:proofErr w:type="spellStart"/>
      <w:r>
        <w:rPr>
          <w:rFonts w:cstheme="minorHAnsi"/>
        </w:rPr>
        <w:t>Redukcia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stratového</w:t>
      </w:r>
      <w:proofErr w:type="spellEnd"/>
      <w:r>
        <w:rPr>
          <w:rFonts w:cstheme="minorHAnsi"/>
        </w:rPr>
        <w:t xml:space="preserve"> času“ a co by to znamenalo z pohledu zvyšování produktivity?</w:t>
      </w:r>
    </w:p>
    <w:p w14:paraId="55DA52BC" w14:textId="3CC461F3" w:rsidR="005C4ACA" w:rsidRDefault="00B14A3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Příloha P 29 dle konstatování studentky obsahuje o 44 úkonů méně. Mohla by </w:t>
      </w:r>
      <w:r w:rsidR="00AC1EFD">
        <w:rPr>
          <w:rFonts w:cstheme="minorHAnsi"/>
        </w:rPr>
        <w:t xml:space="preserve">studentka </w:t>
      </w:r>
      <w:r>
        <w:rPr>
          <w:rFonts w:cstheme="minorHAnsi"/>
        </w:rPr>
        <w:t xml:space="preserve">uvést u obhajoby celkový počet původních úkonů a dle jakého kritéria přistoupila k jejich </w:t>
      </w:r>
      <w:r w:rsidR="00AC1EFD">
        <w:rPr>
          <w:rFonts w:cstheme="minorHAnsi"/>
        </w:rPr>
        <w:t>redukci</w:t>
      </w:r>
      <w:r>
        <w:rPr>
          <w:rFonts w:cstheme="minorHAnsi"/>
        </w:rPr>
        <w:t>? Využila k tomu zpracovanou mapu toku hodnot?</w:t>
      </w:r>
    </w:p>
    <w:p w14:paraId="1991DEDB" w14:textId="0ADC42C7" w:rsidR="005C4ACA" w:rsidRPr="005C4ACA" w:rsidRDefault="005C4ACA" w:rsidP="00B14A30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E78580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C1EF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C1EF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D68F4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C1EFD">
            <w:rPr>
              <w:rFonts w:cstheme="minorHAnsi"/>
            </w:rPr>
            <w:t>04.05.2022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73EC8"/>
    <w:rsid w:val="000B6485"/>
    <w:rsid w:val="000C0458"/>
    <w:rsid w:val="000E094A"/>
    <w:rsid w:val="00144F5B"/>
    <w:rsid w:val="0024258E"/>
    <w:rsid w:val="0029651C"/>
    <w:rsid w:val="002C5ED6"/>
    <w:rsid w:val="004D378C"/>
    <w:rsid w:val="005C4ACA"/>
    <w:rsid w:val="0067082B"/>
    <w:rsid w:val="00694399"/>
    <w:rsid w:val="006F651C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AC1EFD"/>
    <w:rsid w:val="00B14451"/>
    <w:rsid w:val="00B14A30"/>
    <w:rsid w:val="00BA16DD"/>
    <w:rsid w:val="00CA0B6B"/>
    <w:rsid w:val="00CA34A9"/>
    <w:rsid w:val="00CD12C3"/>
    <w:rsid w:val="00D54833"/>
    <w:rsid w:val="00D6308A"/>
    <w:rsid w:val="00DC7D52"/>
    <w:rsid w:val="00E22423"/>
    <w:rsid w:val="00E415E5"/>
    <w:rsid w:val="00EF1720"/>
    <w:rsid w:val="00FC2852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581cfee2-c630-4554-92b2-68787b9159c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91f26e49-f70c-446a-af9a-0186764ea1fa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Felicita Chromjaková</cp:lastModifiedBy>
  <cp:revision>3</cp:revision>
  <cp:lastPrinted>2022-05-02T13:13:00Z</cp:lastPrinted>
  <dcterms:created xsi:type="dcterms:W3CDTF">2022-05-02T11:56:00Z</dcterms:created>
  <dcterms:modified xsi:type="dcterms:W3CDTF">2022-05-02T13:13:00Z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