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0B9C8A5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Jméno studenta:</w:t>
      </w:r>
      <w:r w:rsidR="002C7B78">
        <w:rPr>
          <w:rFonts w:asciiTheme="minorHAnsi" w:hAnsiTheme="minorHAnsi" w:cstheme="minorHAnsi"/>
          <w:sz w:val="22"/>
          <w:szCs w:val="22"/>
        </w:rPr>
        <w:t xml:space="preserve"> </w:t>
      </w:r>
      <w:r w:rsidR="002C7B78">
        <w:rPr>
          <w:rFonts w:asciiTheme="minorHAnsi" w:hAnsiTheme="minorHAnsi" w:cstheme="minorHAnsi"/>
          <w:sz w:val="22"/>
          <w:szCs w:val="22"/>
        </w:rPr>
        <w:tab/>
      </w:r>
      <w:r w:rsidR="002C7B78">
        <w:rPr>
          <w:rFonts w:asciiTheme="minorHAnsi" w:hAnsiTheme="minorHAnsi" w:cstheme="minorHAnsi"/>
          <w:sz w:val="22"/>
          <w:szCs w:val="22"/>
        </w:rPr>
        <w:tab/>
      </w:r>
      <w:r w:rsidR="002C7B78">
        <w:rPr>
          <w:rFonts w:asciiTheme="minorHAnsi" w:hAnsiTheme="minorHAnsi" w:cstheme="minorHAnsi"/>
          <w:sz w:val="22"/>
          <w:szCs w:val="22"/>
        </w:rPr>
        <w:tab/>
        <w:t xml:space="preserve">Bc. Michaela </w:t>
      </w:r>
      <w:r w:rsidR="002C7B78" w:rsidRPr="002C7B78">
        <w:rPr>
          <w:rFonts w:asciiTheme="minorHAnsi" w:hAnsiTheme="minorHAnsi" w:cstheme="minorHAnsi"/>
          <w:smallCaps/>
          <w:sz w:val="22"/>
          <w:szCs w:val="22"/>
        </w:rPr>
        <w:t>Růžičková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D6BB86" w14:textId="56D90D9F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2C7B78">
        <w:rPr>
          <w:rFonts w:asciiTheme="minorHAnsi" w:hAnsiTheme="minorHAnsi" w:cstheme="minorHAnsi"/>
          <w:sz w:val="22"/>
          <w:szCs w:val="22"/>
        </w:rPr>
        <w:t xml:space="preserve"> </w:t>
      </w:r>
      <w:r w:rsidR="002C7B78">
        <w:rPr>
          <w:rFonts w:asciiTheme="minorHAnsi" w:hAnsiTheme="minorHAnsi" w:cstheme="minorHAnsi"/>
          <w:sz w:val="22"/>
          <w:szCs w:val="22"/>
        </w:rPr>
        <w:tab/>
      </w:r>
      <w:r w:rsidR="002C7B78">
        <w:rPr>
          <w:rFonts w:asciiTheme="minorHAnsi" w:hAnsiTheme="minorHAnsi" w:cstheme="minorHAnsi"/>
          <w:sz w:val="22"/>
          <w:szCs w:val="22"/>
        </w:rPr>
        <w:t xml:space="preserve">Ing. </w:t>
      </w:r>
      <w:r w:rsidR="002C7B78" w:rsidRPr="00CA3F7D">
        <w:rPr>
          <w:rFonts w:asciiTheme="minorHAnsi" w:hAnsiTheme="minorHAnsi" w:cstheme="minorHAnsi"/>
          <w:sz w:val="22"/>
          <w:szCs w:val="22"/>
        </w:rPr>
        <w:t xml:space="preserve">Jiří </w:t>
      </w:r>
      <w:r w:rsidR="002C7B78" w:rsidRPr="00CA3F7D">
        <w:rPr>
          <w:rFonts w:asciiTheme="minorHAnsi" w:hAnsiTheme="minorHAnsi" w:cstheme="minorHAnsi"/>
          <w:smallCaps/>
          <w:sz w:val="22"/>
          <w:szCs w:val="22"/>
        </w:rPr>
        <w:t>Bejtkovský</w:t>
      </w:r>
      <w:r w:rsidR="002C7B78">
        <w:rPr>
          <w:rFonts w:asciiTheme="minorHAnsi" w:hAnsiTheme="minorHAnsi" w:cstheme="minorHAnsi"/>
          <w:sz w:val="22"/>
          <w:szCs w:val="22"/>
        </w:rPr>
        <w:t xml:space="preserve">, Ph.D. 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E4DE65" w14:textId="6B402293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 w:rsidR="002C7B78">
        <w:rPr>
          <w:rFonts w:cstheme="minorHAnsi"/>
        </w:rPr>
        <w:t xml:space="preserve"> </w:t>
      </w:r>
      <w:r w:rsidR="002C7B78" w:rsidRPr="002C7B78">
        <w:rPr>
          <w:rFonts w:cstheme="minorHAnsi"/>
        </w:rPr>
        <w:t>Projekt zlepšení marketingové komunikace ve vybrané společnosti</w:t>
      </w:r>
      <w:r>
        <w:rPr>
          <w:rFonts w:cstheme="minorHAnsi"/>
        </w:rPr>
        <w:t xml:space="preserve"> </w:t>
      </w:r>
    </w:p>
    <w:p w14:paraId="35028D0F" w14:textId="61D5F4B7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2C7B78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2C7B78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5DF902A" w:rsidR="000E094A" w:rsidRDefault="00B27D2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7C814E9" w14:textId="12CFB498" w:rsidR="00B27D26" w:rsidRDefault="00B27D26" w:rsidP="00B27D2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diplomové práce jsou v souladu s tématem DP a jsou formulovány srozumitelně. Implementované výzkumné metody a techniky</w:t>
            </w:r>
            <w:r>
              <w:rPr>
                <w:rFonts w:cstheme="minorHAnsi"/>
              </w:rPr>
              <w:t xml:space="preserve"> mohly být zpracovány a prezentovány konkrétněji a svědomitěji.</w:t>
            </w: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92BA6F9" w:rsidR="000E094A" w:rsidRDefault="0073167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E036A01" w14:textId="1C607DE0" w:rsidR="00731670" w:rsidRPr="000E094A" w:rsidRDefault="00F314E3" w:rsidP="0073167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Literární rešerše mohla být zpracována detailněji a svědomitěji. Marketingový mix mohl být aplikován také na oblast služeb – i z důvodu vybrané společnosti</w:t>
            </w:r>
            <w:r w:rsidR="00731670">
              <w:rPr>
                <w:rFonts w:cstheme="minorHAnsi"/>
              </w:rPr>
              <w:t>; a je v této podobě prezentován také v analytické části DP</w:t>
            </w:r>
            <w:r>
              <w:rPr>
                <w:rFonts w:cstheme="minorHAnsi"/>
              </w:rPr>
              <w:t>. Kapitola číslo 4</w:t>
            </w:r>
            <w:r w:rsidR="00731670">
              <w:rPr>
                <w:rFonts w:cstheme="minorHAnsi"/>
              </w:rPr>
              <w:t> </w:t>
            </w:r>
            <w:r>
              <w:rPr>
                <w:rFonts w:cstheme="minorHAnsi"/>
              </w:rPr>
              <w:t xml:space="preserve">s názvem Nové trendy v marketingové komunikaci svým obsahem novým trendům </w:t>
            </w:r>
            <w:r w:rsidR="00731670">
              <w:rPr>
                <w:rFonts w:cstheme="minorHAnsi"/>
              </w:rPr>
              <w:t xml:space="preserve">zcela </w:t>
            </w:r>
            <w:r>
              <w:rPr>
                <w:rFonts w:cstheme="minorHAnsi"/>
              </w:rPr>
              <w:t>neodpovíd</w:t>
            </w:r>
            <w:r w:rsidR="00731670">
              <w:rPr>
                <w:rFonts w:cstheme="minorHAnsi"/>
              </w:rPr>
              <w:t>á. D</w:t>
            </w:r>
            <w:r w:rsidR="00E43B24">
              <w:rPr>
                <w:rFonts w:cstheme="minorHAnsi"/>
              </w:rPr>
              <w:t xml:space="preserve">iplomové práci </w:t>
            </w:r>
            <w:r w:rsidR="00731670">
              <w:rPr>
                <w:rFonts w:cstheme="minorHAnsi"/>
              </w:rPr>
              <w:t xml:space="preserve">lze dále vytknout </w:t>
            </w:r>
            <w:r w:rsidR="00731670">
              <w:rPr>
                <w:rFonts w:cstheme="minorHAnsi"/>
              </w:rPr>
              <w:t>nevyužití knihy od autor</w:t>
            </w:r>
            <w:r w:rsidR="00731670">
              <w:rPr>
                <w:rFonts w:cstheme="minorHAnsi"/>
              </w:rPr>
              <w:t xml:space="preserve">ů Fill a </w:t>
            </w:r>
            <w:r w:rsidR="00731670" w:rsidRPr="00731670">
              <w:rPr>
                <w:rFonts w:cstheme="minorHAnsi"/>
              </w:rPr>
              <w:t>Turnbull</w:t>
            </w:r>
            <w:r w:rsidR="00731670">
              <w:rPr>
                <w:rFonts w:cstheme="minorHAnsi"/>
              </w:rPr>
              <w:t xml:space="preserve">, neboť je tato kniha součástí </w:t>
            </w:r>
            <w:r w:rsidR="00731670" w:rsidRPr="00657F95">
              <w:rPr>
                <w:rFonts w:cstheme="minorHAnsi"/>
              </w:rPr>
              <w:t xml:space="preserve">oficiálních Zásadách pro vypracování </w:t>
            </w:r>
            <w:r w:rsidR="00731670">
              <w:rPr>
                <w:rFonts w:cstheme="minorHAnsi"/>
              </w:rPr>
              <w:t>D</w:t>
            </w:r>
            <w:r w:rsidR="00731670" w:rsidRPr="00657F95">
              <w:rPr>
                <w:rFonts w:cstheme="minorHAnsi"/>
              </w:rPr>
              <w:t>P</w:t>
            </w:r>
            <w:r w:rsidR="00731670">
              <w:rPr>
                <w:rFonts w:cstheme="minorHAnsi"/>
              </w:rPr>
              <w:t>.</w:t>
            </w:r>
          </w:p>
          <w:p w14:paraId="3E2F0C9B" w14:textId="77777777" w:rsidR="00731670" w:rsidRPr="000E094A" w:rsidRDefault="0073167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47DC97D" w:rsidR="000E094A" w:rsidRDefault="007E15A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03F9A6BF" w:rsidR="000E094A" w:rsidRDefault="000F4C8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 využívá určitým způsobem poznatků z teoretické části diplomové práce a plynule na ni navazuje. Prezentované výzkumné metody a techniky jsou v kontextu DP zvoleny adekvátně</w:t>
            </w:r>
            <w:r>
              <w:rPr>
                <w:rFonts w:cstheme="minorHAnsi"/>
              </w:rPr>
              <w:t xml:space="preserve">. Nicméně, není jasné, proč benchmarking nehodnotí nástroje a formu marketingové komunikace, která je předmětem DP. Umístění SWOT analýzy je poněkud netradiční, neboť je tato analýza komplexní zhodnocení všech realizovaných výzkumných </w:t>
            </w:r>
            <w:r>
              <w:rPr>
                <w:rFonts w:cstheme="minorHAnsi"/>
              </w:rPr>
              <w:t>postup</w:t>
            </w:r>
            <w:r>
              <w:rPr>
                <w:rFonts w:cstheme="minorHAnsi"/>
              </w:rPr>
              <w:t>ů</w:t>
            </w:r>
            <w:r>
              <w:rPr>
                <w:rFonts w:cstheme="minorHAnsi"/>
              </w:rPr>
              <w:t>, metod a technik</w:t>
            </w:r>
            <w:r>
              <w:rPr>
                <w:rFonts w:cstheme="minorHAnsi"/>
              </w:rPr>
              <w:t xml:space="preserve">, tudíž má být na konci části analytické. Diskutabilní je </w:t>
            </w:r>
            <w:r w:rsidR="007E15AC">
              <w:rPr>
                <w:rFonts w:cstheme="minorHAnsi"/>
              </w:rPr>
              <w:t>samotná analýza marketingové komunikace prezentována pouze na dvou stránkách. Mimochodem se jedná o popis, nikoliv o analýzu.</w:t>
            </w:r>
          </w:p>
          <w:p w14:paraId="1499B5AF" w14:textId="67DBB0F8" w:rsidR="000F4C8F" w:rsidRDefault="000F4C8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6821A68" w:rsidR="000E094A" w:rsidRDefault="00B27D2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6C2D58C" w14:textId="6FB3DC2C" w:rsidR="007E15AC" w:rsidRDefault="007E15AC" w:rsidP="007E15A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</w:t>
            </w:r>
            <w:r>
              <w:rPr>
                <w:rFonts w:cstheme="minorHAnsi"/>
              </w:rPr>
              <w:t xml:space="preserve"> minimálně navazuje na analytickou část DP. V podkapitole 10.1 je uvedeno, že by měly být cíle dle akronymu SMART-ER, nicméně samotná prezentace cílů projektu </w:t>
            </w:r>
            <w:r w:rsidR="00B27D26">
              <w:rPr>
                <w:rFonts w:cstheme="minorHAnsi"/>
              </w:rPr>
              <w:t>tento akronym nerespektuje</w:t>
            </w:r>
            <w:r>
              <w:rPr>
                <w:rFonts w:cstheme="minorHAnsi"/>
              </w:rPr>
              <w:t>. Není zřejmé, odkud a jak byly navrženy cílov</w:t>
            </w:r>
            <w:r w:rsidR="00B27D26">
              <w:rPr>
                <w:rFonts w:cstheme="minorHAnsi"/>
              </w:rPr>
              <w:t>é</w:t>
            </w:r>
            <w:r>
              <w:rPr>
                <w:rFonts w:cstheme="minorHAnsi"/>
              </w:rPr>
              <w:t xml:space="preserve"> skupiny projektu. Na druhou stranu jsou návrhy a doporučení v kontextu tématu DP.</w:t>
            </w:r>
            <w:r w:rsidR="00B27D26">
              <w:rPr>
                <w:rFonts w:cstheme="minorHAnsi"/>
              </w:rPr>
              <w:t xml:space="preserve"> Otázky k diskuzi bezesporu vyvolává samotná nákladová analýza projektu.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898901B" w:rsidR="000E094A" w:rsidRDefault="00B27D2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3AAD9C" w14:textId="495D7B80" w:rsidR="00B27D26" w:rsidRPr="000E094A" w:rsidRDefault="00B27D26" w:rsidP="00B27D2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135C8">
              <w:rPr>
                <w:rFonts w:cstheme="minorHAnsi"/>
              </w:rPr>
              <w:t>Formálně lze DP vytknout nepřesné či chybné označení popisků obrázků</w:t>
            </w:r>
            <w:r w:rsidR="00E43B2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či </w:t>
            </w:r>
            <w:r w:rsidRPr="00D135C8">
              <w:rPr>
                <w:rFonts w:cstheme="minorHAnsi"/>
              </w:rPr>
              <w:t>tabulek</w:t>
            </w:r>
            <w:r>
              <w:rPr>
                <w:rFonts w:cstheme="minorHAnsi"/>
              </w:rPr>
              <w:t xml:space="preserve"> </w:t>
            </w:r>
            <w:r w:rsidRPr="00D135C8">
              <w:rPr>
                <w:rFonts w:cstheme="minorHAnsi"/>
              </w:rPr>
              <w:t xml:space="preserve">a nevyužití </w:t>
            </w:r>
            <w:r>
              <w:rPr>
                <w:rFonts w:cstheme="minorHAnsi"/>
              </w:rPr>
              <w:t>knihy</w:t>
            </w:r>
            <w:r w:rsidRPr="00D135C8">
              <w:rPr>
                <w:rFonts w:cstheme="minorHAnsi"/>
              </w:rPr>
              <w:t>, kter</w:t>
            </w:r>
            <w:r>
              <w:rPr>
                <w:rFonts w:cstheme="minorHAnsi"/>
              </w:rPr>
              <w:t>á</w:t>
            </w:r>
            <w:r w:rsidRPr="00D135C8">
              <w:rPr>
                <w:rFonts w:cstheme="minorHAnsi"/>
              </w:rPr>
              <w:t xml:space="preserve"> j</w:t>
            </w:r>
            <w:r>
              <w:rPr>
                <w:rFonts w:cstheme="minorHAnsi"/>
              </w:rPr>
              <w:t>e</w:t>
            </w:r>
            <w:r w:rsidRPr="00D135C8">
              <w:rPr>
                <w:rFonts w:cstheme="minorHAnsi"/>
              </w:rPr>
              <w:t xml:space="preserve"> součástí oficiálních Zásad pro vypracování DP.</w:t>
            </w:r>
            <w:r>
              <w:rPr>
                <w:rFonts w:cstheme="minorHAnsi"/>
              </w:rPr>
              <w:t xml:space="preserve"> </w:t>
            </w:r>
            <w:r w:rsidRPr="00D3209E">
              <w:rPr>
                <w:rFonts w:cstheme="minorHAnsi"/>
              </w:rPr>
              <w:t>D</w:t>
            </w:r>
            <w:r>
              <w:rPr>
                <w:rFonts w:cstheme="minorHAnsi"/>
              </w:rPr>
              <w:t xml:space="preserve">iplomová práce </w:t>
            </w:r>
            <w:r w:rsidRPr="00D3209E">
              <w:rPr>
                <w:rFonts w:cstheme="minorHAnsi"/>
              </w:rPr>
              <w:t xml:space="preserve">je zpracována </w:t>
            </w:r>
            <w:r>
              <w:rPr>
                <w:rFonts w:cstheme="minorHAnsi"/>
              </w:rPr>
              <w:t>poměrně</w:t>
            </w:r>
            <w:r w:rsidRPr="00D3209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dobře </w:t>
            </w:r>
            <w:r w:rsidRPr="00D3209E">
              <w:rPr>
                <w:rFonts w:cstheme="minorHAnsi"/>
              </w:rPr>
              <w:t>po stránce grafické</w:t>
            </w:r>
            <w:r>
              <w:rPr>
                <w:rFonts w:cstheme="minorHAnsi"/>
              </w:rPr>
              <w:t>.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F7FEAC8" w:rsidR="009C7318" w:rsidRDefault="00B27D2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B27D26">
        <w:trPr>
          <w:trHeight w:val="674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A2BD55" w14:textId="03F1199A" w:rsidR="00B27D26" w:rsidRDefault="00B27D26" w:rsidP="00B27D2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 w:rsidRPr="00DE2417">
              <w:rPr>
                <w:rFonts w:cstheme="minorHAnsi"/>
              </w:rPr>
              <w:t>Z</w:t>
            </w:r>
            <w:r>
              <w:rPr>
                <w:rFonts w:cstheme="minorHAnsi"/>
              </w:rPr>
              <w:t xml:space="preserve"> diplomové práce </w:t>
            </w:r>
            <w:r w:rsidRPr="00DE2417">
              <w:rPr>
                <w:rFonts w:cstheme="minorHAnsi"/>
              </w:rPr>
              <w:t>je</w:t>
            </w:r>
            <w:r>
              <w:rPr>
                <w:rFonts w:cstheme="minorHAnsi"/>
              </w:rPr>
              <w:t xml:space="preserve"> zřejmá aktivita </w:t>
            </w:r>
            <w:r w:rsidRPr="00DE2417">
              <w:rPr>
                <w:rFonts w:cstheme="minorHAnsi"/>
              </w:rPr>
              <w:t>studentky</w:t>
            </w:r>
            <w:r>
              <w:rPr>
                <w:rFonts w:cstheme="minorHAnsi"/>
              </w:rPr>
              <w:t xml:space="preserve"> v rámci daného </w:t>
            </w:r>
            <w:r>
              <w:rPr>
                <w:rFonts w:cstheme="minorHAnsi"/>
              </w:rPr>
              <w:t>téma</w:t>
            </w:r>
            <w:r>
              <w:rPr>
                <w:rFonts w:cstheme="minorHAnsi"/>
              </w:rPr>
              <w:t xml:space="preserve">tu </w:t>
            </w:r>
            <w:r>
              <w:rPr>
                <w:rFonts w:cstheme="minorHAnsi"/>
              </w:rPr>
              <w:t>DP.</w:t>
            </w:r>
          </w:p>
          <w:p w14:paraId="165635E4" w14:textId="24A8C2CE" w:rsidR="00D6308A" w:rsidRPr="000E094A" w:rsidRDefault="00B27D26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135C8">
              <w:rPr>
                <w:rFonts w:cstheme="minorHAnsi"/>
              </w:rPr>
              <w:t>I přes výše uvedené nedostatky doporučuji DP k</w:t>
            </w:r>
            <w:r>
              <w:rPr>
                <w:rFonts w:cstheme="minorHAnsi"/>
              </w:rPr>
              <w:t> </w:t>
            </w:r>
            <w:r w:rsidRPr="00D135C8">
              <w:rPr>
                <w:rFonts w:cstheme="minorHAnsi"/>
              </w:rPr>
              <w:t>obhajobě</w:t>
            </w:r>
            <w:r>
              <w:rPr>
                <w:rFonts w:cstheme="minorHAnsi"/>
              </w:rPr>
              <w:t>.</w:t>
            </w: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  <w:bookmarkStart w:id="1" w:name="_GoBack"/>
      <w:bookmarkEnd w:id="1"/>
    </w:p>
    <w:p w14:paraId="55DA52BC" w14:textId="2257A8CE" w:rsidR="005C4ACA" w:rsidRPr="00B27D26" w:rsidRDefault="00B27D26" w:rsidP="00B27D26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B27D26">
        <w:rPr>
          <w:rFonts w:cstheme="minorHAnsi"/>
        </w:rPr>
        <w:t xml:space="preserve">Jedním z návrhů doporučení </w:t>
      </w:r>
      <w:r>
        <w:rPr>
          <w:rFonts w:cstheme="minorHAnsi"/>
        </w:rPr>
        <w:t>pro vybranou společnost je implementace</w:t>
      </w:r>
      <w:r w:rsidR="00E43B24">
        <w:rPr>
          <w:rFonts w:cstheme="minorHAnsi"/>
        </w:rPr>
        <w:t xml:space="preserve"> </w:t>
      </w:r>
      <w:r w:rsidRPr="00B27D26">
        <w:rPr>
          <w:rFonts w:cstheme="minorHAnsi"/>
        </w:rPr>
        <w:t>Influencer</w:t>
      </w:r>
      <w:r>
        <w:rPr>
          <w:rFonts w:cstheme="minorHAnsi"/>
        </w:rPr>
        <w:t xml:space="preserve"> marketing.</w:t>
      </w:r>
      <w:r w:rsidR="00E43B24">
        <w:rPr>
          <w:rFonts w:cstheme="minorHAnsi"/>
        </w:rPr>
        <w:t xml:space="preserve"> Kdo konkrétně by měl být influencer, a jakým způsobem by měl být </w:t>
      </w:r>
      <w:r w:rsidR="00E43B24" w:rsidRPr="00B27D26">
        <w:rPr>
          <w:rFonts w:cstheme="minorHAnsi"/>
        </w:rPr>
        <w:t>Influencer</w:t>
      </w:r>
      <w:r w:rsidR="00E43B24">
        <w:rPr>
          <w:rFonts w:cstheme="minorHAnsi"/>
        </w:rPr>
        <w:t xml:space="preserve"> marketing</w:t>
      </w:r>
      <w:r w:rsidR="00E43B24">
        <w:rPr>
          <w:rFonts w:cstheme="minorHAnsi"/>
        </w:rPr>
        <w:t xml:space="preserve"> ve vybrané společnosti implementován?</w:t>
      </w:r>
    </w:p>
    <w:p w14:paraId="1991DEDB" w14:textId="37EC6D08" w:rsidR="005C4ACA" w:rsidRPr="00E43B24" w:rsidRDefault="00E43B24" w:rsidP="00E43B24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8E1355">
        <w:rPr>
          <w:rFonts w:cstheme="minorHAnsi"/>
        </w:rPr>
        <w:t>Měl</w:t>
      </w:r>
      <w:r>
        <w:rPr>
          <w:rFonts w:cstheme="minorHAnsi"/>
        </w:rPr>
        <w:t>a</w:t>
      </w:r>
      <w:r w:rsidRPr="008E1355">
        <w:rPr>
          <w:rFonts w:cstheme="minorHAnsi"/>
        </w:rPr>
        <w:t xml:space="preserve"> již </w:t>
      </w:r>
      <w:r>
        <w:rPr>
          <w:rFonts w:cstheme="minorHAnsi"/>
        </w:rPr>
        <w:t xml:space="preserve">studentka </w:t>
      </w:r>
      <w:r w:rsidRPr="008E1355">
        <w:rPr>
          <w:rFonts w:cstheme="minorHAnsi"/>
        </w:rPr>
        <w:t>možnost projednat svoji DP s</w:t>
      </w:r>
      <w:r>
        <w:rPr>
          <w:rFonts w:cstheme="minorHAnsi"/>
        </w:rPr>
        <w:t> představitelem vybrané společnosti</w:t>
      </w:r>
      <w:r w:rsidRPr="008E1355">
        <w:rPr>
          <w:rFonts w:cstheme="minorHAnsi"/>
        </w:rPr>
        <w:t>, jaké byly případné reakce?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CD0912C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B27D26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B27D2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25FC532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2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B27D26">
            <w:rPr>
              <w:rFonts w:cstheme="minorHAnsi"/>
            </w:rPr>
            <w:t>20.05.2022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0F4C8F"/>
    <w:rsid w:val="00144F5B"/>
    <w:rsid w:val="0024258E"/>
    <w:rsid w:val="0029651C"/>
    <w:rsid w:val="002C5ED6"/>
    <w:rsid w:val="002C7B78"/>
    <w:rsid w:val="004D378C"/>
    <w:rsid w:val="005C4ACA"/>
    <w:rsid w:val="0067082B"/>
    <w:rsid w:val="00694399"/>
    <w:rsid w:val="00731670"/>
    <w:rsid w:val="0073639B"/>
    <w:rsid w:val="007539AC"/>
    <w:rsid w:val="007553A6"/>
    <w:rsid w:val="007E15AC"/>
    <w:rsid w:val="007E17F3"/>
    <w:rsid w:val="0085398A"/>
    <w:rsid w:val="00857624"/>
    <w:rsid w:val="008B781B"/>
    <w:rsid w:val="008E2072"/>
    <w:rsid w:val="00974EA2"/>
    <w:rsid w:val="00987B93"/>
    <w:rsid w:val="009C322A"/>
    <w:rsid w:val="009C7318"/>
    <w:rsid w:val="00A40E93"/>
    <w:rsid w:val="00A7527E"/>
    <w:rsid w:val="00B14451"/>
    <w:rsid w:val="00B27D26"/>
    <w:rsid w:val="00BA16DD"/>
    <w:rsid w:val="00CA34A9"/>
    <w:rsid w:val="00CD12C3"/>
    <w:rsid w:val="00D6308A"/>
    <w:rsid w:val="00DC7D52"/>
    <w:rsid w:val="00E22423"/>
    <w:rsid w:val="00E43B24"/>
    <w:rsid w:val="00EF1720"/>
    <w:rsid w:val="00F314E3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9277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2022-05-20T18:28:00Z</dcterms:created>
  <dcterms:modified xsi:type="dcterms:W3CDTF">2022-05-20T18:28:00Z</dcterms:modified>
</cp:coreProperties>
</file>