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CA1CDA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1048F" w:rsidRPr="0031048F">
        <w:rPr>
          <w:rFonts w:asciiTheme="minorHAnsi" w:hAnsiTheme="minorHAnsi" w:cstheme="minorHAnsi"/>
          <w:b/>
          <w:bCs/>
          <w:sz w:val="22"/>
          <w:szCs w:val="22"/>
        </w:rPr>
        <w:t>Bc. Lucia Michálková</w:t>
      </w:r>
    </w:p>
    <w:p w14:paraId="00D6BB86" w14:textId="589C3B96" w:rsidR="0073639B" w:rsidRPr="00F84B4B" w:rsidRDefault="00D6308A" w:rsidP="009C7318">
      <w:pPr>
        <w:pStyle w:val="Default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F84B4B" w:rsidRPr="00F84B4B">
        <w:rPr>
          <w:rFonts w:asciiTheme="minorHAnsi" w:hAnsiTheme="minorHAnsi" w:cstheme="minorHAnsi"/>
          <w:b/>
          <w:bCs/>
          <w:sz w:val="22"/>
          <w:szCs w:val="22"/>
        </w:rPr>
        <w:t>doc. Ing. Michal Pilík, Ph.D.</w:t>
      </w:r>
    </w:p>
    <w:p w14:paraId="09E4DE65" w14:textId="5AA280A3" w:rsidR="0073639B" w:rsidRPr="0031048F" w:rsidRDefault="0073639B" w:rsidP="0073639B">
      <w:pPr>
        <w:spacing w:after="120" w:line="240" w:lineRule="auto"/>
        <w:rPr>
          <w:rFonts w:cstheme="minorHAnsi"/>
          <w:b/>
          <w:bCs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31048F" w:rsidRPr="0031048F">
        <w:rPr>
          <w:rFonts w:cstheme="minorHAnsi"/>
          <w:b/>
          <w:bCs/>
        </w:rPr>
        <w:t>Projekt zvýšení konkurenceschopnosti firmy OMA CZ Slovakia, s.r.o.</w:t>
      </w:r>
    </w:p>
    <w:p w14:paraId="35028D0F" w14:textId="238F51D7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84B4B" w:rsidRPr="00F84B4B">
            <w:rPr>
              <w:rFonts w:asciiTheme="minorHAnsi" w:hAnsiTheme="minorHAnsi" w:cstheme="minorHAnsi"/>
              <w:b/>
              <w:bCs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4C267ED" w:rsidR="000E094A" w:rsidRDefault="00323C7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E746A3">
              <w:rPr>
                <w:rFonts w:cstheme="minorHAnsi"/>
                <w:i/>
                <w:color w:val="4472C4" w:themeColor="accent1"/>
                <w:sz w:val="20"/>
              </w:rPr>
              <w:t>Komentář se zaměří na: srozumitelnost formulace cílů práce a použitých metod zpracování práce; zhodnocení cílů práce v souladu s tématem práce; zvolené metody a postupy použité pro naplnění cílů práce</w:t>
            </w:r>
            <w:r>
              <w:rPr>
                <w:rFonts w:cstheme="minorHAnsi"/>
                <w:i/>
                <w:sz w:val="20"/>
              </w:rPr>
              <w:t xml:space="preserve">. </w:t>
            </w:r>
          </w:p>
          <w:p w14:paraId="6BEDE3C6" w14:textId="26D05B4D" w:rsidR="000E094A" w:rsidRDefault="0050741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Hlavním cílem DP je </w:t>
            </w:r>
            <w:r w:rsidR="001F6B19">
              <w:rPr>
                <w:rFonts w:cstheme="minorHAnsi"/>
              </w:rPr>
              <w:t xml:space="preserve">zvýšení konkurenceschopnosti společnosti OMA CZ Slovakia. </w:t>
            </w:r>
            <w:r w:rsidR="00854FE9">
              <w:rPr>
                <w:rFonts w:cstheme="minorHAnsi"/>
              </w:rPr>
              <w:t>Cíl práce je jasně formulován. Jsou zvoleny metody odpovídající danému tématu, tzn. PESTLE</w:t>
            </w:r>
            <w:r w:rsidR="00C919A9">
              <w:rPr>
                <w:rFonts w:cstheme="minorHAnsi"/>
              </w:rPr>
              <w:t xml:space="preserve"> analýza, Porterům model, SWOT analýza a benchmarking. </w:t>
            </w:r>
            <w:r w:rsidR="00855541">
              <w:rPr>
                <w:rFonts w:cstheme="minorHAnsi"/>
              </w:rPr>
              <w:t xml:space="preserve">Samotná kapitola o cílech a metodách zpracování práce spíše vyznívá jako abstrakt nebo úvod práce. </w:t>
            </w:r>
            <w:r w:rsidR="00C919A9">
              <w:rPr>
                <w:rFonts w:cstheme="minorHAnsi"/>
              </w:rPr>
              <w:t xml:space="preserve"> 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A537288" w:rsidR="000E094A" w:rsidRDefault="00BD388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E746A3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4472C4" w:themeColor="accent1"/>
                <w:sz w:val="20"/>
              </w:rPr>
            </w:pPr>
            <w:r w:rsidRPr="00E746A3">
              <w:rPr>
                <w:rFonts w:cstheme="minorHAnsi"/>
                <w:i/>
                <w:color w:val="4472C4" w:themeColor="accent1"/>
                <w:sz w:val="20"/>
              </w:rPr>
              <w:t>Komentář se zaměří na: obsah kritické literární rešerše; vhodnost zvolených domácích a zahraničních zdrojů; způsob citování zdrojů adekvátním způsobem.</w:t>
            </w:r>
          </w:p>
          <w:p w14:paraId="11095BF4" w14:textId="039A9140" w:rsidR="008B781B" w:rsidRPr="000E094A" w:rsidRDefault="00564E6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</w:t>
            </w:r>
            <w:r w:rsidR="005F0F98">
              <w:rPr>
                <w:rFonts w:cstheme="minorHAnsi"/>
              </w:rPr>
              <w:t xml:space="preserve">se zabývá problematikou </w:t>
            </w:r>
            <w:r w:rsidR="00F64739">
              <w:rPr>
                <w:rFonts w:cstheme="minorHAnsi"/>
              </w:rPr>
              <w:t xml:space="preserve">konkurence a </w:t>
            </w:r>
            <w:r w:rsidR="005F0F98">
              <w:rPr>
                <w:rFonts w:cstheme="minorHAnsi"/>
              </w:rPr>
              <w:t>konkurenceschopnosti</w:t>
            </w:r>
            <w:r w:rsidR="00023711">
              <w:rPr>
                <w:rFonts w:cstheme="minorHAnsi"/>
              </w:rPr>
              <w:t xml:space="preserve"> jen na cca 7 stranách. </w:t>
            </w:r>
            <w:r w:rsidR="0084281B">
              <w:rPr>
                <w:rFonts w:cstheme="minorHAnsi"/>
              </w:rPr>
              <w:t>Domnívám se, že</w:t>
            </w:r>
            <w:r w:rsidR="000A15C3">
              <w:rPr>
                <w:rFonts w:cstheme="minorHAnsi"/>
              </w:rPr>
              <w:t xml:space="preserve"> </w:t>
            </w:r>
            <w:r w:rsidR="009D7707">
              <w:rPr>
                <w:rFonts w:cstheme="minorHAnsi"/>
              </w:rPr>
              <w:t xml:space="preserve">popis všech použitých analýz, marketingového mixu a marketingové komunikace není zcela vhodný a v souladu s tématem práce. Očekával bych větší zaměření se na nosné téma konkurence a konkurenceschopnosti. Je také nutno </w:t>
            </w:r>
            <w:r w:rsidR="001B1549">
              <w:rPr>
                <w:rFonts w:cstheme="minorHAnsi"/>
              </w:rPr>
              <w:t>podotknout, že jsou využity ne příliš aktuální zdroje</w:t>
            </w:r>
            <w:r w:rsidR="00AC61B2">
              <w:rPr>
                <w:rFonts w:cstheme="minorHAnsi"/>
              </w:rPr>
              <w:t xml:space="preserve">. Určitě by práci slušelo </w:t>
            </w:r>
            <w:r w:rsidR="00854D01">
              <w:rPr>
                <w:rFonts w:cstheme="minorHAnsi"/>
              </w:rPr>
              <w:t xml:space="preserve">zakomponovat poznatky z posledních let týkající se konkurenceschopnosti a ostatních témat, které jsou v teoretické části prezentovány. </w:t>
            </w:r>
            <w:r w:rsidR="00A622A9">
              <w:rPr>
                <w:rFonts w:cstheme="minorHAnsi"/>
              </w:rPr>
              <w:t xml:space="preserve">Vychází to i z toho, že jsou využity převážně </w:t>
            </w:r>
            <w:r w:rsidR="00A6189E">
              <w:rPr>
                <w:rFonts w:cstheme="minorHAnsi"/>
              </w:rPr>
              <w:t xml:space="preserve">zdroje české provenience. Zahraničních zdrojů je využito minimum. Citace zdrojů jsou vyhovující.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C8771CF" w:rsidR="000E094A" w:rsidRDefault="00BD388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Pr="00E746A3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4472C4" w:themeColor="accent1"/>
                <w:sz w:val="20"/>
              </w:rPr>
            </w:pPr>
            <w:r w:rsidRPr="00E746A3">
              <w:rPr>
                <w:rFonts w:cstheme="minorHAnsi"/>
                <w:i/>
                <w:color w:val="4472C4" w:themeColor="accent1"/>
                <w:sz w:val="20"/>
              </w:rPr>
              <w:t>Komentář se zaměří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627B5321" w14:textId="668281FF" w:rsidR="000E094A" w:rsidRPr="000E094A" w:rsidRDefault="000813B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analytické části se diplomantka zabývá analýzou marketingového mixu. Domnívám se, že tato analýza je zbytečně rozsáhlá</w:t>
            </w:r>
            <w:r w:rsidR="00497A19">
              <w:rPr>
                <w:rFonts w:cstheme="minorHAnsi"/>
              </w:rPr>
              <w:t xml:space="preserve"> ve srovnání s ostatními analýzami. </w:t>
            </w:r>
            <w:r w:rsidR="00215AEC">
              <w:rPr>
                <w:rFonts w:cstheme="minorHAnsi"/>
              </w:rPr>
              <w:t xml:space="preserve">Dále je zpracována PESTLE analýza. </w:t>
            </w:r>
            <w:r w:rsidR="004F2360">
              <w:rPr>
                <w:rFonts w:cstheme="minorHAnsi"/>
              </w:rPr>
              <w:t xml:space="preserve">Některá použitá data nejsou aktuální – např. míra nezaměstnanosti v Trnavském kraji </w:t>
            </w:r>
            <w:r w:rsidR="003F1214">
              <w:rPr>
                <w:rFonts w:cstheme="minorHAnsi"/>
              </w:rPr>
              <w:t xml:space="preserve">jsou uvedena pouze za rok 2020, ostatní data jsou k roku 2022. </w:t>
            </w:r>
            <w:proofErr w:type="spellStart"/>
            <w:r w:rsidR="005A1C11">
              <w:rPr>
                <w:rFonts w:cstheme="minorHAnsi"/>
              </w:rPr>
              <w:t>Porterova</w:t>
            </w:r>
            <w:proofErr w:type="spellEnd"/>
            <w:r w:rsidR="005A1C11">
              <w:rPr>
                <w:rFonts w:cstheme="minorHAnsi"/>
              </w:rPr>
              <w:t xml:space="preserve"> analýza není příliš rozsáhlá, což je dáno působením firmy na B2B trhu</w:t>
            </w:r>
            <w:r w:rsidR="00D80649">
              <w:rPr>
                <w:rFonts w:cstheme="minorHAnsi"/>
              </w:rPr>
              <w:t xml:space="preserve"> a tím omezeným možným vstupem konkurence na trh a současnou konkurencí. </w:t>
            </w:r>
            <w:r w:rsidR="004623A3">
              <w:rPr>
                <w:rFonts w:cstheme="minorHAnsi"/>
              </w:rPr>
              <w:t xml:space="preserve">Oceňuji benchmarking a SWOT analýzu, které jsou zpracovány kvalitně a podrobně. </w:t>
            </w:r>
            <w:r w:rsidR="0084084D">
              <w:rPr>
                <w:rFonts w:cstheme="minorHAnsi"/>
              </w:rPr>
              <w:t xml:space="preserve">Téma je náročné na sběr dat a jejich zpracování.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2F00425" w:rsidR="000E094A" w:rsidRDefault="00B4233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E746A3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4472C4" w:themeColor="accent1"/>
                <w:sz w:val="20"/>
              </w:rPr>
            </w:pPr>
            <w:r w:rsidRPr="00E746A3">
              <w:rPr>
                <w:rFonts w:cstheme="minorHAnsi"/>
                <w:i/>
                <w:color w:val="4472C4" w:themeColor="accent1"/>
                <w:sz w:val="20"/>
              </w:rPr>
              <w:t xml:space="preserve">Komentář se zaměří na: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9972017" w14:textId="5C59002A" w:rsidR="009C7318" w:rsidRPr="000E094A" w:rsidRDefault="004249A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 částečně navazuje na teorii a analytickou část. </w:t>
            </w:r>
            <w:r w:rsidR="00B3542C">
              <w:rPr>
                <w:rFonts w:cstheme="minorHAnsi"/>
              </w:rPr>
              <w:t xml:space="preserve">Bohužel se omezil pouze na zavedení </w:t>
            </w:r>
            <w:r w:rsidR="006B5CB4">
              <w:rPr>
                <w:rFonts w:cstheme="minorHAnsi"/>
              </w:rPr>
              <w:t>e-shopu</w:t>
            </w:r>
            <w:r w:rsidR="00B3542C">
              <w:rPr>
                <w:rFonts w:cstheme="minorHAnsi"/>
              </w:rPr>
              <w:t xml:space="preserve">, objednávkového systému, nákupu užitkového automobilu </w:t>
            </w:r>
            <w:r w:rsidR="00C624CE">
              <w:rPr>
                <w:rFonts w:cstheme="minorHAnsi"/>
              </w:rPr>
              <w:t>a zlepšení marketingové komunikace</w:t>
            </w:r>
            <w:r w:rsidR="00212971">
              <w:rPr>
                <w:rFonts w:cstheme="minorHAnsi"/>
              </w:rPr>
              <w:t>, což nepovažuji pro zlepšení konkurenceschopnosti za klíčové.</w:t>
            </w:r>
            <w:r w:rsidR="00C624CE">
              <w:rPr>
                <w:rFonts w:cstheme="minorHAnsi"/>
              </w:rPr>
              <w:t xml:space="preserve"> </w:t>
            </w:r>
            <w:r w:rsidR="00072422">
              <w:rPr>
                <w:rFonts w:cstheme="minorHAnsi"/>
              </w:rPr>
              <w:t xml:space="preserve">Jedná se o mix nesourodých návrhů. Vzhledem ke čtyřem návrhům </w:t>
            </w:r>
            <w:r w:rsidR="00CA0941">
              <w:rPr>
                <w:rFonts w:cstheme="minorHAnsi"/>
              </w:rPr>
              <w:t xml:space="preserve">je každému věnováno velmi málo prostoru a nejsou rozpracovány detailně. </w:t>
            </w:r>
            <w:r w:rsidR="00666168">
              <w:rPr>
                <w:rFonts w:cstheme="minorHAnsi"/>
              </w:rPr>
              <w:t>Tomu odpovídá i velmi stručná nákladová</w:t>
            </w:r>
            <w:r w:rsidR="00FF537B">
              <w:rPr>
                <w:rFonts w:cstheme="minorHAnsi"/>
              </w:rPr>
              <w:t>, časová i riziková</w:t>
            </w:r>
            <w:r w:rsidR="00666168">
              <w:rPr>
                <w:rFonts w:cstheme="minorHAnsi"/>
              </w:rPr>
              <w:t xml:space="preserve"> analýza</w:t>
            </w:r>
            <w:r w:rsidR="00FF537B">
              <w:rPr>
                <w:rFonts w:cstheme="minorHAnsi"/>
              </w:rPr>
              <w:t xml:space="preserve">. Domnívám se, že ke každému </w:t>
            </w:r>
            <w:r w:rsidR="00AF69B3">
              <w:rPr>
                <w:rFonts w:cstheme="minorHAnsi"/>
              </w:rPr>
              <w:t xml:space="preserve">defacto akčnímu plánu měly být tyto analýzy vytvořeny samostatně. </w:t>
            </w:r>
            <w:r w:rsidR="00D72977">
              <w:rPr>
                <w:rFonts w:cstheme="minorHAnsi"/>
              </w:rPr>
              <w:t xml:space="preserve">Nedomnívám se, že tyto návrhy povedou k nějakému velkému zlepšení postavení dané firmy na trhu. </w:t>
            </w:r>
            <w:r w:rsidR="001936E0">
              <w:rPr>
                <w:rFonts w:cstheme="minorHAnsi"/>
              </w:rPr>
              <w:t xml:space="preserve">Cíl práce byl splněn částečně.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0D970AA" w:rsidR="000E094A" w:rsidRDefault="00B4233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E746A3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4472C4" w:themeColor="accent1"/>
                <w:sz w:val="20"/>
              </w:rPr>
            </w:pPr>
            <w:r w:rsidRPr="00E746A3">
              <w:rPr>
                <w:rFonts w:cstheme="minorHAnsi"/>
                <w:i/>
                <w:color w:val="4472C4" w:themeColor="accent1"/>
                <w:sz w:val="20"/>
              </w:rPr>
              <w:t>Komentář se zaměří na: logickou provázanost textu práce; použití správné terminologie; použití předepsané normy citování zdrojů; odpovídající jazykovou a grafickou úroveň.</w:t>
            </w:r>
          </w:p>
          <w:p w14:paraId="3105A3E5" w14:textId="023872C2" w:rsidR="000E094A" w:rsidRPr="000E094A" w:rsidRDefault="001936E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 formálního hlediska práce splňuje kritéria kladená na kvalifikační práce. </w:t>
            </w:r>
            <w:r w:rsidR="0094179C">
              <w:rPr>
                <w:rFonts w:cstheme="minorHAnsi"/>
              </w:rPr>
              <w:t xml:space="preserve">Má přiměřenou jazykovou a </w:t>
            </w:r>
            <w:r w:rsidR="006201CB">
              <w:rPr>
                <w:rFonts w:cstheme="minorHAnsi"/>
              </w:rPr>
              <w:t xml:space="preserve">grafickou úroveň. </w:t>
            </w:r>
            <w:r>
              <w:rPr>
                <w:rFonts w:cstheme="minorHAnsi"/>
              </w:rPr>
              <w:t>Diplomantka používá adekvátní terminologii</w:t>
            </w:r>
            <w:r w:rsidR="00B7594F">
              <w:rPr>
                <w:rFonts w:cstheme="minorHAnsi"/>
              </w:rPr>
              <w:t xml:space="preserve"> i předepsaného způsobu citování. Jednotlivé části práce mají sice logickou strukturu, ale </w:t>
            </w:r>
            <w:r w:rsidR="000F3A48">
              <w:rPr>
                <w:rFonts w:cstheme="minorHAnsi"/>
              </w:rPr>
              <w:t>k</w:t>
            </w:r>
            <w:r w:rsidR="00B7594F">
              <w:rPr>
                <w:rFonts w:cstheme="minorHAnsi"/>
              </w:rPr>
              <w:t xml:space="preserve"> obsahu jednotlivých z nich </w:t>
            </w:r>
            <w:r w:rsidR="00B42339">
              <w:rPr>
                <w:rFonts w:cstheme="minorHAnsi"/>
              </w:rPr>
              <w:t xml:space="preserve">je uveden komentář v bodech výše. 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3E9A2E5" w:rsidR="009C7318" w:rsidRDefault="006201C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11FEA57C" w:rsidR="00D6308A" w:rsidRPr="000E094A" w:rsidRDefault="00E720F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Celkově hodnotím práci jako splněnou. Jednotlivé výtky jsou uvedeny v komentářích. </w:t>
            </w:r>
            <w:r w:rsidR="00C12D01">
              <w:rPr>
                <w:rFonts w:cstheme="minorHAnsi"/>
              </w:rPr>
              <w:t xml:space="preserve">Práce nenaplnila potenciál, který měla, ale lze konstatovat, že cíl práce byl částečně splněn. </w:t>
            </w:r>
            <w:r w:rsidR="003F6B06">
              <w:rPr>
                <w:rFonts w:cstheme="minorHAnsi"/>
              </w:rPr>
              <w:t xml:space="preserve">PESTLE analýza a </w:t>
            </w:r>
            <w:proofErr w:type="spellStart"/>
            <w:r w:rsidR="003F6B06">
              <w:rPr>
                <w:rFonts w:cstheme="minorHAnsi"/>
              </w:rPr>
              <w:t>Porterův</w:t>
            </w:r>
            <w:proofErr w:type="spellEnd"/>
            <w:r w:rsidR="003F6B06">
              <w:rPr>
                <w:rFonts w:cstheme="minorHAnsi"/>
              </w:rPr>
              <w:t xml:space="preserve"> model mohly být propracovány detailněji</w:t>
            </w:r>
            <w:r w:rsidR="0071378F">
              <w:rPr>
                <w:rFonts w:cstheme="minorHAnsi"/>
              </w:rPr>
              <w:t xml:space="preserve">. Projektové návrhy zcela nezapadají do konceptu zvýšení </w:t>
            </w:r>
            <w:r w:rsidR="00B01BC2">
              <w:rPr>
                <w:rFonts w:cstheme="minorHAnsi"/>
              </w:rPr>
              <w:t>konkurenceschopnosti</w:t>
            </w:r>
            <w:r w:rsidR="0071378F">
              <w:rPr>
                <w:rFonts w:cstheme="minorHAnsi"/>
              </w:rPr>
              <w:t xml:space="preserve">. 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1991DEDB" w14:textId="6C1CB294" w:rsidR="005C4ACA" w:rsidRPr="00B50852" w:rsidRDefault="00B01BC2" w:rsidP="00B50852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Můžete prosím objasnit, jak konkrétně přispěje nákup nového </w:t>
      </w:r>
      <w:r w:rsidR="00A952A1">
        <w:rPr>
          <w:rFonts w:cstheme="minorHAnsi"/>
        </w:rPr>
        <w:t xml:space="preserve">užitkového vozu ke zvýšení konkurenceschopnosti firmy? </w:t>
      </w:r>
      <w:r w:rsidR="001A02EE">
        <w:rPr>
          <w:rFonts w:cstheme="minorHAnsi"/>
        </w:rPr>
        <w:t>A jak přispěje zlepšení marketingové komunikace ke zlepšení konkurenční schopnosti firmy, která se pohybuje na B2B trhu</w:t>
      </w:r>
      <w:r w:rsidR="00D7439B">
        <w:rPr>
          <w:rFonts w:cstheme="minorHAnsi"/>
        </w:rPr>
        <w:t xml:space="preserve"> – zaměřte se na sponzoring dvou uvedených motoristických akcí.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6399C5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B3CC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B3CC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FC990D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84B4B">
            <w:rPr>
              <w:rFonts w:cstheme="minorHAnsi"/>
            </w:rPr>
            <w:t>31.05.2022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3711"/>
    <w:rsid w:val="00072422"/>
    <w:rsid w:val="000813B7"/>
    <w:rsid w:val="000A15C3"/>
    <w:rsid w:val="000B1B31"/>
    <w:rsid w:val="000C0458"/>
    <w:rsid w:val="000E094A"/>
    <w:rsid w:val="000F3A48"/>
    <w:rsid w:val="00144F5B"/>
    <w:rsid w:val="001936E0"/>
    <w:rsid w:val="001A02EE"/>
    <w:rsid w:val="001B1549"/>
    <w:rsid w:val="001F6B19"/>
    <w:rsid w:val="00212971"/>
    <w:rsid w:val="00215AEC"/>
    <w:rsid w:val="0024258E"/>
    <w:rsid w:val="0029651C"/>
    <w:rsid w:val="002C5ED6"/>
    <w:rsid w:val="0031048F"/>
    <w:rsid w:val="00323C74"/>
    <w:rsid w:val="003F1214"/>
    <w:rsid w:val="003F6B06"/>
    <w:rsid w:val="004249A6"/>
    <w:rsid w:val="004623A3"/>
    <w:rsid w:val="00497A19"/>
    <w:rsid w:val="004D378C"/>
    <w:rsid w:val="004F2360"/>
    <w:rsid w:val="00507416"/>
    <w:rsid w:val="00564E67"/>
    <w:rsid w:val="005A1C11"/>
    <w:rsid w:val="005C4ACA"/>
    <w:rsid w:val="005F0F98"/>
    <w:rsid w:val="006201CB"/>
    <w:rsid w:val="00666168"/>
    <w:rsid w:val="0067082B"/>
    <w:rsid w:val="00694399"/>
    <w:rsid w:val="006B5CB4"/>
    <w:rsid w:val="0071378F"/>
    <w:rsid w:val="0073639B"/>
    <w:rsid w:val="007539AC"/>
    <w:rsid w:val="007553A6"/>
    <w:rsid w:val="007E17F3"/>
    <w:rsid w:val="007E4E32"/>
    <w:rsid w:val="0084084D"/>
    <w:rsid w:val="0084281B"/>
    <w:rsid w:val="0085398A"/>
    <w:rsid w:val="00854D01"/>
    <w:rsid w:val="00854FE9"/>
    <w:rsid w:val="00855541"/>
    <w:rsid w:val="008B781B"/>
    <w:rsid w:val="008E2072"/>
    <w:rsid w:val="0094179C"/>
    <w:rsid w:val="00974EA2"/>
    <w:rsid w:val="00987B93"/>
    <w:rsid w:val="009A2EA4"/>
    <w:rsid w:val="009C322A"/>
    <w:rsid w:val="009C7318"/>
    <w:rsid w:val="009D7707"/>
    <w:rsid w:val="00A40E93"/>
    <w:rsid w:val="00A6189E"/>
    <w:rsid w:val="00A622A9"/>
    <w:rsid w:val="00A7527E"/>
    <w:rsid w:val="00A952A1"/>
    <w:rsid w:val="00AC61B2"/>
    <w:rsid w:val="00AF69B3"/>
    <w:rsid w:val="00B01BC2"/>
    <w:rsid w:val="00B14451"/>
    <w:rsid w:val="00B3542C"/>
    <w:rsid w:val="00B42339"/>
    <w:rsid w:val="00B50852"/>
    <w:rsid w:val="00B7594F"/>
    <w:rsid w:val="00BA16DD"/>
    <w:rsid w:val="00BB3CC7"/>
    <w:rsid w:val="00BD3886"/>
    <w:rsid w:val="00C12D01"/>
    <w:rsid w:val="00C624CE"/>
    <w:rsid w:val="00C919A9"/>
    <w:rsid w:val="00CA0941"/>
    <w:rsid w:val="00CA34A9"/>
    <w:rsid w:val="00CD12C3"/>
    <w:rsid w:val="00D6308A"/>
    <w:rsid w:val="00D72977"/>
    <w:rsid w:val="00D7439B"/>
    <w:rsid w:val="00D80649"/>
    <w:rsid w:val="00D94F8A"/>
    <w:rsid w:val="00DC7D52"/>
    <w:rsid w:val="00E22423"/>
    <w:rsid w:val="00E720F7"/>
    <w:rsid w:val="00E746A3"/>
    <w:rsid w:val="00EF1720"/>
    <w:rsid w:val="00F64739"/>
    <w:rsid w:val="00F84B4B"/>
    <w:rsid w:val="00FC2852"/>
    <w:rsid w:val="00FF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openxmlformats.org/package/2006/metadata/core-properties"/>
    <ds:schemaRef ds:uri="581cfee2-c630-4554-92b2-68787b9159cf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91f26e49-f70c-446a-af9a-0186764ea1fa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799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Michal Pilík</cp:lastModifiedBy>
  <cp:revision>60</cp:revision>
  <cp:lastPrinted>2022-03-14T11:55:00Z</cp:lastPrinted>
  <dcterms:created xsi:type="dcterms:W3CDTF">2022-06-02T08:15:00Z</dcterms:created>
  <dcterms:modified xsi:type="dcterms:W3CDTF">2022-06-02T10:50:00Z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