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D2F82F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06AA">
        <w:rPr>
          <w:rFonts w:asciiTheme="minorHAnsi" w:hAnsiTheme="minorHAnsi" w:cstheme="minorHAnsi"/>
          <w:sz w:val="22"/>
          <w:szCs w:val="22"/>
        </w:rPr>
        <w:t>Kateřina Kolibová</w:t>
      </w:r>
    </w:p>
    <w:p w14:paraId="01DAD7B2" w14:textId="46220A4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606AA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43917A2A" w14:textId="21B0382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606AA">
        <w:rPr>
          <w:rFonts w:cstheme="minorHAnsi"/>
        </w:rPr>
        <w:t>Analýza řízení pohledávek ve společnosti VÚHŽ a.s.</w:t>
      </w:r>
    </w:p>
    <w:p w14:paraId="3F08876F" w14:textId="177E54D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606A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FE50A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AE6C7E" w:rsidR="000E094A" w:rsidRDefault="00FE5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FE50A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83F2AAB" w:rsidR="000E094A" w:rsidRPr="000E094A" w:rsidRDefault="00A029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</w:t>
            </w:r>
            <w:r w:rsidR="00B14876">
              <w:rPr>
                <w:rFonts w:cstheme="minorHAnsi"/>
              </w:rPr>
              <w:t xml:space="preserve"> a odpovídají zvolené problematice</w:t>
            </w:r>
            <w:r>
              <w:rPr>
                <w:rFonts w:cstheme="minorHAnsi"/>
              </w:rPr>
              <w:t xml:space="preserve">. V práci byly tyto cíle následně splněny bez připomínek.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FE50A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82F2ED" w:rsidR="000E094A" w:rsidRDefault="00FE5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FE50A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CFAF295" w:rsidR="000E094A" w:rsidRPr="000E094A" w:rsidRDefault="00A029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byla zpracována standardně z domácích i zahraničních zdrojů</w:t>
            </w:r>
            <w:r w:rsidR="001663A4">
              <w:rPr>
                <w:rFonts w:cstheme="minorHAnsi"/>
              </w:rPr>
              <w:t xml:space="preserve"> a obsahuje všechny důležité okamžiky u pohledávek (vznik, rozdělení, oceňování při pořízení a k rozvahovému dni, zánik, řízení a analýza)</w:t>
            </w:r>
            <w:r>
              <w:rPr>
                <w:rFonts w:cstheme="minorHAnsi"/>
              </w:rPr>
              <w:t xml:space="preserve">. Citováno bylo </w:t>
            </w:r>
            <w:r w:rsidR="00B14876">
              <w:rPr>
                <w:rFonts w:cstheme="minorHAnsi"/>
              </w:rPr>
              <w:t>odpovídajícím způsobem</w:t>
            </w:r>
            <w:r>
              <w:rPr>
                <w:rFonts w:cstheme="minorHAnsi"/>
              </w:rPr>
              <w:t>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FE50A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D12D7F" w:rsidR="000E094A" w:rsidRDefault="00FE5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FE50A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7C2B1" w14:textId="3FA60D32" w:rsidR="00A02978" w:rsidRDefault="00A02978" w:rsidP="00A029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</w:t>
            </w:r>
            <w:r w:rsidR="001663A4">
              <w:rPr>
                <w:rFonts w:cstheme="minorHAnsi"/>
              </w:rPr>
              <w:t xml:space="preserve">detailně a pečlivě </w:t>
            </w:r>
            <w:r>
              <w:rPr>
                <w:rFonts w:cstheme="minorHAnsi"/>
              </w:rPr>
              <w:t xml:space="preserve">analyzovala </w:t>
            </w:r>
            <w:r w:rsidR="00FE50A8">
              <w:rPr>
                <w:rFonts w:cstheme="minorHAnsi"/>
              </w:rPr>
              <w:t>současný stav řízení pohledávek ve vybrané společnosti</w:t>
            </w:r>
            <w:r w:rsidR="001663A4">
              <w:rPr>
                <w:rFonts w:cstheme="minorHAnsi"/>
              </w:rPr>
              <w:t>. Z práce je vidět, že problematice se věnovala náležitým způsobem. Nedílnou součástí je finanční analýza zaměřená specificky</w:t>
            </w:r>
            <w:r w:rsidR="00FE50A8">
              <w:rPr>
                <w:rFonts w:cstheme="minorHAnsi"/>
              </w:rPr>
              <w:t xml:space="preserve"> právě na pohledávky. </w:t>
            </w:r>
            <w:r>
              <w:rPr>
                <w:rFonts w:cstheme="minorHAnsi"/>
              </w:rPr>
              <w:t xml:space="preserve">Tato část byla zpracována </w:t>
            </w:r>
            <w:r w:rsidR="001663A4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kvalitně a srozumitelně.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503E38F" w:rsidR="000E094A" w:rsidRDefault="00FE5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5ACCD" w14:textId="6D55BB4D" w:rsidR="00661B86" w:rsidRDefault="00661B86" w:rsidP="00661B8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Nedílnou součástí práce je </w:t>
            </w:r>
            <w:r w:rsidR="006D7F71">
              <w:rPr>
                <w:rFonts w:cstheme="minorHAnsi"/>
              </w:rPr>
              <w:t xml:space="preserve">i </w:t>
            </w:r>
            <w:r w:rsidR="00FE50A8">
              <w:rPr>
                <w:rFonts w:cstheme="minorHAnsi"/>
              </w:rPr>
              <w:t>vyhodnocení a návrhy na zlepšení aktuální situace v dané problematice. Tuto</w:t>
            </w:r>
            <w:r w:rsidR="000E07B4">
              <w:rPr>
                <w:rFonts w:cstheme="minorHAnsi"/>
              </w:rPr>
              <w:t xml:space="preserve"> část hodnotím velmi pozitivně, neboť studentka navrhla doporučení v oblasti splatnosti, vnitřních účetních směrnic</w:t>
            </w:r>
            <w:r w:rsidR="00334771">
              <w:rPr>
                <w:rFonts w:cstheme="minorHAnsi"/>
              </w:rPr>
              <w:t>, motivačních nástrojů</w:t>
            </w:r>
            <w:bookmarkStart w:id="0" w:name="_GoBack"/>
            <w:bookmarkEnd w:id="0"/>
            <w:r w:rsidR="000E07B4">
              <w:rPr>
                <w:rFonts w:cstheme="minorHAnsi"/>
              </w:rPr>
              <w:t xml:space="preserve"> nebo upomínkového řízení pohledávek.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C31AE7" w14:textId="77777777" w:rsidR="00661B86" w:rsidRPr="000E094A" w:rsidRDefault="00661B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743E06" w:rsidR="000E094A" w:rsidRDefault="00FE5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2D929389" w:rsidR="000E094A" w:rsidRPr="000E094A" w:rsidRDefault="00661B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</w:t>
            </w:r>
            <w:r w:rsidR="000E07B4">
              <w:rPr>
                <w:rFonts w:cstheme="minorHAnsi"/>
              </w:rPr>
              <w:t>na dobré úrovni</w:t>
            </w:r>
            <w:r>
              <w:rPr>
                <w:rFonts w:cstheme="minorHAnsi"/>
              </w:rPr>
              <w:t xml:space="preserve">. Citováno je </w:t>
            </w:r>
            <w:r w:rsidR="00FE50A8">
              <w:rPr>
                <w:rFonts w:cstheme="minorHAnsi"/>
              </w:rPr>
              <w:t>po</w:t>
            </w:r>
            <w:r>
              <w:rPr>
                <w:rFonts w:cstheme="minorHAnsi"/>
              </w:rPr>
              <w:t xml:space="preserve">dle normy. </w:t>
            </w:r>
            <w:r w:rsidR="000E07B4">
              <w:rPr>
                <w:rFonts w:cstheme="minorHAnsi"/>
              </w:rPr>
              <w:t>Jednotlivé části na sebe logicky navazují a studentka vhodně využívá pojmy typické pro zvolenou problematiku.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95FED9" w:rsidR="009C7318" w:rsidRDefault="00FE5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42E52DF" w:rsidR="009D67D5" w:rsidRPr="000E094A" w:rsidRDefault="00661B8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práci hodnotím pozitivně a </w:t>
            </w:r>
            <w:r w:rsidR="000E07B4">
              <w:rPr>
                <w:rFonts w:cstheme="minorHAnsi"/>
              </w:rPr>
              <w:t xml:space="preserve">BP </w:t>
            </w:r>
            <w:r>
              <w:rPr>
                <w:rFonts w:cstheme="minorHAnsi"/>
              </w:rPr>
              <w:t>splňuje požadavky kladené na tento typ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26748E8" w:rsidR="009C7318" w:rsidRDefault="00911D9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nevýhody přináší odkup pohledávek faktoringovou společností?</w:t>
      </w:r>
    </w:p>
    <w:p w14:paraId="55DA52BC" w14:textId="4221F30E" w:rsidR="005C4ACA" w:rsidRDefault="00911D9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Uplatní nebo již uplatnila </w:t>
      </w:r>
      <w:r w:rsidR="00FF51AE">
        <w:rPr>
          <w:rFonts w:cstheme="minorHAnsi"/>
        </w:rPr>
        <w:t xml:space="preserve">společnost </w:t>
      </w:r>
      <w:r>
        <w:rPr>
          <w:rFonts w:cstheme="minorHAnsi"/>
        </w:rPr>
        <w:t>některý z Vašich návrhů?</w:t>
      </w:r>
    </w:p>
    <w:p w14:paraId="1991DEDB" w14:textId="6D597506" w:rsidR="005C4ACA" w:rsidRPr="005C4ACA" w:rsidRDefault="005C4ACA" w:rsidP="00911D9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91B77E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61B8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61B8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BC029E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61B8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42A33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B14876">
            <w:rPr>
              <w:rFonts w:cstheme="minorHAnsi"/>
            </w:rPr>
            <w:t>07.06.2022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58E22" w14:textId="77777777" w:rsidR="007B6E76" w:rsidRDefault="007B6E76" w:rsidP="00A40E93">
      <w:pPr>
        <w:spacing w:after="0" w:line="240" w:lineRule="auto"/>
      </w:pPr>
      <w:r>
        <w:separator/>
      </w:r>
    </w:p>
  </w:endnote>
  <w:endnote w:type="continuationSeparator" w:id="0">
    <w:p w14:paraId="10B90883" w14:textId="77777777" w:rsidR="007B6E76" w:rsidRDefault="007B6E7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EE728" w14:textId="77777777" w:rsidR="007B6E76" w:rsidRDefault="007B6E76" w:rsidP="00A40E93">
      <w:pPr>
        <w:spacing w:after="0" w:line="240" w:lineRule="auto"/>
      </w:pPr>
      <w:r>
        <w:separator/>
      </w:r>
    </w:p>
  </w:footnote>
  <w:footnote w:type="continuationSeparator" w:id="0">
    <w:p w14:paraId="75D25115" w14:textId="77777777" w:rsidR="007B6E76" w:rsidRDefault="007B6E7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37B1A"/>
    <w:rsid w:val="000E07B4"/>
    <w:rsid w:val="000E094A"/>
    <w:rsid w:val="001663A4"/>
    <w:rsid w:val="00173FE7"/>
    <w:rsid w:val="001900AB"/>
    <w:rsid w:val="0024258E"/>
    <w:rsid w:val="0029651C"/>
    <w:rsid w:val="00334771"/>
    <w:rsid w:val="004606AA"/>
    <w:rsid w:val="004D378C"/>
    <w:rsid w:val="005C4ACA"/>
    <w:rsid w:val="00661B86"/>
    <w:rsid w:val="0067082B"/>
    <w:rsid w:val="00694399"/>
    <w:rsid w:val="006D7F71"/>
    <w:rsid w:val="0073639B"/>
    <w:rsid w:val="007553A6"/>
    <w:rsid w:val="007B6E76"/>
    <w:rsid w:val="0085398A"/>
    <w:rsid w:val="008B781B"/>
    <w:rsid w:val="008E2072"/>
    <w:rsid w:val="00911D9F"/>
    <w:rsid w:val="00974EA2"/>
    <w:rsid w:val="00987B93"/>
    <w:rsid w:val="009C322A"/>
    <w:rsid w:val="009C7318"/>
    <w:rsid w:val="009D67D5"/>
    <w:rsid w:val="00A02978"/>
    <w:rsid w:val="00A40E93"/>
    <w:rsid w:val="00A7527E"/>
    <w:rsid w:val="00AC1ADA"/>
    <w:rsid w:val="00B14451"/>
    <w:rsid w:val="00B14876"/>
    <w:rsid w:val="00BA16DD"/>
    <w:rsid w:val="00BF4056"/>
    <w:rsid w:val="00CA34A9"/>
    <w:rsid w:val="00CD12C3"/>
    <w:rsid w:val="00D92B48"/>
    <w:rsid w:val="00DC7D52"/>
    <w:rsid w:val="00E22423"/>
    <w:rsid w:val="00EF1720"/>
    <w:rsid w:val="00F6247C"/>
    <w:rsid w:val="00F92059"/>
    <w:rsid w:val="00FC2852"/>
    <w:rsid w:val="00FE50A8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8042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0A4B88"/>
    <w:rsid w:val="00445ED0"/>
    <w:rsid w:val="00510546"/>
    <w:rsid w:val="005E083B"/>
    <w:rsid w:val="0087783B"/>
    <w:rsid w:val="00A00291"/>
    <w:rsid w:val="00B80423"/>
    <w:rsid w:val="00BF2549"/>
    <w:rsid w:val="00DF4309"/>
    <w:rsid w:val="00E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25A1C-B4A1-4C9C-B468-13296D40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29</cp:revision>
  <cp:lastPrinted>2022-03-14T11:55:00Z</cp:lastPrinted>
  <dcterms:created xsi:type="dcterms:W3CDTF">2022-03-14T10:52:00Z</dcterms:created>
  <dcterms:modified xsi:type="dcterms:W3CDTF">2022-06-07T05:53:00Z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