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9057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Tereza Věrná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9057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Sexuální výchova a partnerství u osob s mentálním postižením pohledem klientů </w:t>
            </w:r>
            <w:r w:rsidR="009334D2">
              <w:rPr>
                <w:sz w:val="22"/>
                <w:szCs w:val="22"/>
              </w:rPr>
              <w:t xml:space="preserve">a </w:t>
            </w:r>
            <w:r>
              <w:rPr>
                <w:sz w:val="22"/>
                <w:szCs w:val="22"/>
              </w:rPr>
              <w:t>sociálních pracovníků</w:t>
            </w:r>
          </w:p>
        </w:tc>
      </w:tr>
      <w:tr w:rsidR="008B7728" w:rsidRPr="00C50B27" w:rsidTr="00C50B27">
        <w:tc>
          <w:tcPr>
            <w:tcW w:w="2808" w:type="dxa"/>
          </w:tcPr>
          <w:p w:rsidR="008B7728" w:rsidRPr="00C50B27" w:rsidRDefault="008B7728" w:rsidP="008B7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8B7728" w:rsidRPr="00C50B27" w:rsidRDefault="008B7728" w:rsidP="008B7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8B7728" w:rsidRPr="00C50B27" w:rsidTr="00C50B27">
        <w:tc>
          <w:tcPr>
            <w:tcW w:w="2808" w:type="dxa"/>
          </w:tcPr>
          <w:p w:rsidR="008B7728" w:rsidRPr="00C50B27" w:rsidRDefault="008B7728" w:rsidP="008B7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8B7728" w:rsidRPr="00C50B27" w:rsidRDefault="008B7728" w:rsidP="008B7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8B7728" w:rsidRPr="00C50B27" w:rsidTr="00C50B27">
        <w:tc>
          <w:tcPr>
            <w:tcW w:w="2808" w:type="dxa"/>
          </w:tcPr>
          <w:p w:rsidR="008B7728" w:rsidRPr="00C50B27" w:rsidRDefault="008B7728" w:rsidP="008B772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8B7728" w:rsidRPr="00C50B27" w:rsidRDefault="008B7728" w:rsidP="008B7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334D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C253E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253E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253E2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D9057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D90572" w:rsidRDefault="00A30826" w:rsidP="00D9057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Řešeno t</w:t>
            </w:r>
            <w:r w:rsidR="00D90572">
              <w:rPr>
                <w:sz w:val="22"/>
                <w:szCs w:val="22"/>
              </w:rPr>
              <w:t>abuizované téma.</w:t>
            </w:r>
          </w:p>
          <w:p w:rsidR="009334D2" w:rsidRDefault="009334D2" w:rsidP="00D9057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Zařazení protokolu o sexualitě.</w:t>
            </w:r>
          </w:p>
          <w:p w:rsidR="009334D2" w:rsidRDefault="00C253E2" w:rsidP="00D9057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Text je koherentní a odpovídá nárokům</w:t>
            </w:r>
            <w:r w:rsidR="00981BE4">
              <w:rPr>
                <w:sz w:val="22"/>
                <w:szCs w:val="22"/>
              </w:rPr>
              <w:t xml:space="preserve"> kladeným</w:t>
            </w:r>
            <w:r>
              <w:rPr>
                <w:sz w:val="22"/>
                <w:szCs w:val="22"/>
              </w:rPr>
              <w:t xml:space="preserve"> na bakalářskou práci. </w:t>
            </w:r>
            <w:r w:rsidR="009334D2">
              <w:rPr>
                <w:sz w:val="22"/>
                <w:szCs w:val="22"/>
              </w:rPr>
              <w:t>Souhrn každé kapitoly ukotvuje čtenáře v tématu.</w:t>
            </w:r>
          </w:p>
          <w:p w:rsidR="00A30826" w:rsidRDefault="00A30826" w:rsidP="00D9057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Osoby s mentálním postižením jako participanti výzkumu.</w:t>
            </w:r>
            <w:bookmarkStart w:id="0" w:name="_GoBack"/>
            <w:bookmarkEnd w:id="0"/>
          </w:p>
          <w:p w:rsidR="009334D2" w:rsidRPr="00C253E2" w:rsidRDefault="009334D2" w:rsidP="00C253E2">
            <w:pPr>
              <w:ind w:left="360"/>
              <w:rPr>
                <w:sz w:val="22"/>
                <w:szCs w:val="22"/>
              </w:rPr>
            </w:pPr>
          </w:p>
          <w:p w:rsidR="009334D2" w:rsidRPr="009334D2" w:rsidRDefault="009334D2" w:rsidP="009334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530B93" w:rsidRDefault="00530B93" w:rsidP="00D9057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Závěr druhé kapitoly je chaotický. </w:t>
            </w:r>
          </w:p>
          <w:p w:rsidR="009334D2" w:rsidRDefault="009334D2" w:rsidP="00D9057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Dílčí cíle</w:t>
            </w:r>
            <w:r w:rsidR="00A5524D">
              <w:rPr>
                <w:sz w:val="22"/>
                <w:szCs w:val="22"/>
              </w:rPr>
              <w:t xml:space="preserve"> jsou diskutabilní. Vztah k výzkumnému designu?</w:t>
            </w:r>
          </w:p>
          <w:p w:rsidR="00A5524D" w:rsidRPr="00D90572" w:rsidRDefault="00A5524D" w:rsidP="00A5524D">
            <w:pPr>
              <w:pStyle w:val="Odstavecseseznamem"/>
              <w:rPr>
                <w:sz w:val="22"/>
                <w:szCs w:val="22"/>
              </w:rPr>
            </w:pPr>
          </w:p>
          <w:p w:rsidR="00F1326B" w:rsidRPr="00C50B27" w:rsidRDefault="00C253E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A30826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530B93" w:rsidRDefault="00530B93" w:rsidP="00530B9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Osoby s mentálním postižením představujete jako možné oběti sexuálního násilí. Mohou být také jeho možnými pachateli?</w:t>
            </w:r>
          </w:p>
          <w:p w:rsidR="009334D2" w:rsidRDefault="009334D2" w:rsidP="00530B9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Proč jste se v teoretické části práce omezila výhradně na pobytové služby, resp. na chráněné bydlení? </w:t>
            </w:r>
          </w:p>
          <w:p w:rsidR="00BA75D3" w:rsidRDefault="00BA75D3" w:rsidP="00530B9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měříme postoje?</w:t>
            </w:r>
          </w:p>
          <w:p w:rsidR="00B411DB" w:rsidRPr="00C253E2" w:rsidRDefault="00C253E2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Jaký je vztah pojmu mentální postižení a mentální retardace? Viz. </w:t>
            </w:r>
            <w:proofErr w:type="spellStart"/>
            <w:r>
              <w:rPr>
                <w:sz w:val="22"/>
                <w:szCs w:val="22"/>
              </w:rPr>
              <w:t>kp</w:t>
            </w:r>
            <w:proofErr w:type="spellEnd"/>
            <w:r>
              <w:rPr>
                <w:sz w:val="22"/>
                <w:szCs w:val="22"/>
              </w:rPr>
              <w:t>. druhá, kde pojmy střídáte.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253E2">
              <w:rPr>
                <w:sz w:val="22"/>
                <w:szCs w:val="22"/>
              </w:rPr>
              <w:t xml:space="preserve"> 6. 5. 2022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D76" w:rsidRDefault="00837D76">
      <w:r>
        <w:separator/>
      </w:r>
    </w:p>
  </w:endnote>
  <w:endnote w:type="continuationSeparator" w:id="0">
    <w:p w:rsidR="00837D76" w:rsidRDefault="0083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D76" w:rsidRDefault="00837D76">
      <w:r>
        <w:separator/>
      </w:r>
    </w:p>
  </w:footnote>
  <w:footnote w:type="continuationSeparator" w:id="0">
    <w:p w:rsidR="00837D76" w:rsidRDefault="00837D7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B36B0"/>
    <w:multiLevelType w:val="hybridMultilevel"/>
    <w:tmpl w:val="92542E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7722D"/>
    <w:multiLevelType w:val="hybridMultilevel"/>
    <w:tmpl w:val="F7C630DE"/>
    <w:lvl w:ilvl="0" w:tplc="481A69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D76"/>
    <w:rsid w:val="00154F27"/>
    <w:rsid w:val="0021256F"/>
    <w:rsid w:val="00362AB0"/>
    <w:rsid w:val="003F5DA2"/>
    <w:rsid w:val="00512982"/>
    <w:rsid w:val="00526D47"/>
    <w:rsid w:val="00530B93"/>
    <w:rsid w:val="0055255D"/>
    <w:rsid w:val="005C219A"/>
    <w:rsid w:val="006847E2"/>
    <w:rsid w:val="007553A2"/>
    <w:rsid w:val="00837D76"/>
    <w:rsid w:val="008614B3"/>
    <w:rsid w:val="008B7728"/>
    <w:rsid w:val="009334D2"/>
    <w:rsid w:val="00981BE4"/>
    <w:rsid w:val="009A27D5"/>
    <w:rsid w:val="00A30826"/>
    <w:rsid w:val="00A5524D"/>
    <w:rsid w:val="00B411DB"/>
    <w:rsid w:val="00BA3203"/>
    <w:rsid w:val="00BA75D3"/>
    <w:rsid w:val="00C253E2"/>
    <w:rsid w:val="00C50B27"/>
    <w:rsid w:val="00CA7D64"/>
    <w:rsid w:val="00D05C79"/>
    <w:rsid w:val="00D90572"/>
    <w:rsid w:val="00DC1BF5"/>
    <w:rsid w:val="00E709EA"/>
    <w:rsid w:val="00E80D39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15E895"/>
  <w15:chartTrackingRefBased/>
  <w15:docId w15:val="{77A03C7E-78B4-4B1F-8311-5F0F2E87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90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ova\Downloads\POSUDEK%20OPONENTA%20BAKAL&#193;&#344;SK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 (1)</Template>
  <TotalTime>59</TotalTime>
  <Pages>1</Pages>
  <Words>289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Radana Kroutilová Nováková</dc:creator>
  <cp:keywords/>
  <cp:lastModifiedBy>Uzivatel</cp:lastModifiedBy>
  <cp:revision>6</cp:revision>
  <cp:lastPrinted>2012-04-25T08:21:00Z</cp:lastPrinted>
  <dcterms:created xsi:type="dcterms:W3CDTF">2022-05-05T09:36:00Z</dcterms:created>
  <dcterms:modified xsi:type="dcterms:W3CDTF">2022-05-11T18:51:00Z</dcterms:modified>
</cp:coreProperties>
</file>