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E2C442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5D9B">
        <w:rPr>
          <w:rFonts w:asciiTheme="minorHAnsi" w:hAnsiTheme="minorHAnsi" w:cstheme="minorHAnsi"/>
          <w:sz w:val="22"/>
          <w:szCs w:val="22"/>
        </w:rPr>
        <w:t xml:space="preserve">Barbora Kiliánová </w:t>
      </w:r>
    </w:p>
    <w:p w14:paraId="7BEB1D07" w14:textId="3A61183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D9B">
        <w:rPr>
          <w:rFonts w:asciiTheme="minorHAnsi" w:hAnsiTheme="minorHAnsi" w:cstheme="minorHAnsi"/>
          <w:sz w:val="22"/>
          <w:szCs w:val="22"/>
        </w:rPr>
        <w:t xml:space="preserve"> Ing. Blanka Jarolímová </w:t>
      </w:r>
    </w:p>
    <w:p w14:paraId="05C5954D" w14:textId="457257F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5D9B">
        <w:rPr>
          <w:rFonts w:cstheme="minorHAnsi"/>
        </w:rPr>
        <w:t>Uplatnění paušální daně u fyzické osoby</w:t>
      </w:r>
    </w:p>
    <w:p w14:paraId="07FD52EA" w14:textId="3E541C1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D9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C22104" w:rsidR="000E094A" w:rsidRDefault="00006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29744B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FE4E4" w14:textId="77777777" w:rsidR="0029744B" w:rsidRDefault="0029744B" w:rsidP="002974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stanoveny srozumitelně. Zvolené metody</w:t>
            </w:r>
            <w:r w:rsidRPr="006A2098">
              <w:rPr>
                <w:rFonts w:cstheme="minorHAnsi"/>
              </w:rPr>
              <w:t xml:space="preserve"> a postupy</w:t>
            </w:r>
            <w:r>
              <w:rPr>
                <w:rFonts w:cstheme="minorHAnsi"/>
              </w:rPr>
              <w:t xml:space="preserve"> byly vybrány vhodně k naplnění definovaného cíle, nicméně mohly být lépe formulovány. </w:t>
            </w:r>
          </w:p>
          <w:p w14:paraId="7ED3E311" w14:textId="6F0DAC17" w:rsidR="0029744B" w:rsidRPr="000E094A" w:rsidRDefault="0029744B" w:rsidP="002974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29744B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29744B" w:rsidRDefault="0029744B" w:rsidP="0029744B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0071B254E859425E9F9B81DDFAA63E8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7B3086" w:rsidR="0029744B" w:rsidRDefault="00006BA4" w:rsidP="0029744B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29744B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D8976" w14:textId="10746EDD" w:rsidR="009448E7" w:rsidRDefault="009448E7" w:rsidP="002974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se snažila o zachycen</w:t>
            </w:r>
            <w:r w:rsidR="00236FE4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daně z příjmů v rámci systému</w:t>
            </w:r>
            <w:r w:rsidR="00930AE5">
              <w:rPr>
                <w:rFonts w:cstheme="minorHAnsi"/>
              </w:rPr>
              <w:t xml:space="preserve"> zdanění v ČR. Zejména zpočátku je text m</w:t>
            </w:r>
            <w:r>
              <w:rPr>
                <w:rFonts w:cstheme="minorHAnsi"/>
              </w:rPr>
              <w:t>yšlenk</w:t>
            </w:r>
            <w:r w:rsidR="00930AE5">
              <w:rPr>
                <w:rFonts w:cstheme="minorHAnsi"/>
              </w:rPr>
              <w:t>ově neukotven a neprovázán. S</w:t>
            </w:r>
            <w:r w:rsidR="002770DD">
              <w:rPr>
                <w:rFonts w:cstheme="minorHAnsi"/>
              </w:rPr>
              <w:t xml:space="preserve">tudentka se </w:t>
            </w:r>
            <w:r w:rsidR="00930AE5">
              <w:rPr>
                <w:rFonts w:cstheme="minorHAnsi"/>
              </w:rPr>
              <w:t xml:space="preserve">na několika místech </w:t>
            </w:r>
            <w:r w:rsidR="002770DD">
              <w:rPr>
                <w:rFonts w:cstheme="minorHAnsi"/>
              </w:rPr>
              <w:t>nevyhnula definičním nepřesnostem (např. str.16, str. 17</w:t>
            </w:r>
            <w:r w:rsidR="00930AE5">
              <w:rPr>
                <w:rFonts w:cstheme="minorHAnsi"/>
              </w:rPr>
              <w:t>, str. 20</w:t>
            </w:r>
            <w:r w:rsidR="00972329">
              <w:rPr>
                <w:rFonts w:cstheme="minorHAnsi"/>
              </w:rPr>
              <w:t xml:space="preserve">, str. 29 </w:t>
            </w:r>
            <w:r w:rsidR="00930AE5">
              <w:rPr>
                <w:rFonts w:cstheme="minorHAnsi"/>
              </w:rPr>
              <w:t>a další</w:t>
            </w:r>
            <w:r w:rsidR="002770DD">
              <w:rPr>
                <w:rFonts w:cstheme="minorHAnsi"/>
              </w:rPr>
              <w:t>)</w:t>
            </w:r>
            <w:r w:rsidR="00930AE5">
              <w:rPr>
                <w:rFonts w:cstheme="minorHAnsi"/>
              </w:rPr>
              <w:t xml:space="preserve">. </w:t>
            </w:r>
            <w:r w:rsidR="002770DD">
              <w:rPr>
                <w:rFonts w:cstheme="minorHAnsi"/>
              </w:rPr>
              <w:t xml:space="preserve">Práce </w:t>
            </w:r>
            <w:r w:rsidR="00930AE5">
              <w:rPr>
                <w:rFonts w:cstheme="minorHAnsi"/>
              </w:rPr>
              <w:t xml:space="preserve">tak přesto, že obsahuje zásadní informace podstatné pro praktickou část práce, </w:t>
            </w:r>
            <w:r w:rsidR="002770DD">
              <w:rPr>
                <w:rFonts w:cstheme="minorHAnsi"/>
              </w:rPr>
              <w:t xml:space="preserve">není </w:t>
            </w:r>
            <w:r w:rsidR="00930AE5">
              <w:rPr>
                <w:rFonts w:cstheme="minorHAnsi"/>
              </w:rPr>
              <w:t xml:space="preserve">příliš </w:t>
            </w:r>
            <w:r w:rsidR="002770DD">
              <w:rPr>
                <w:rFonts w:cstheme="minorHAnsi"/>
              </w:rPr>
              <w:t>čtivá</w:t>
            </w:r>
            <w:r w:rsidR="00930AE5">
              <w:rPr>
                <w:rFonts w:cstheme="minorHAnsi"/>
              </w:rPr>
              <w:t>.</w:t>
            </w:r>
            <w:r w:rsidR="002770DD">
              <w:rPr>
                <w:rFonts w:cstheme="minorHAnsi"/>
              </w:rPr>
              <w:t xml:space="preserve"> </w:t>
            </w:r>
            <w:r w:rsidR="00C63845">
              <w:rPr>
                <w:rFonts w:cstheme="minorHAnsi"/>
              </w:rPr>
              <w:t xml:space="preserve">Kapitolu 7 považuji v práci vzhledem ke zrušení institutu daně stanovené paušální částkou za naprosto nadbytečnou. </w:t>
            </w:r>
          </w:p>
          <w:p w14:paraId="7B260597" w14:textId="77777777" w:rsidR="0029744B" w:rsidRPr="000E094A" w:rsidRDefault="0029744B" w:rsidP="002974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29744B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29744B" w:rsidRDefault="0029744B" w:rsidP="0029744B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EA58555DB17B43649D564A568F04966C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3A36E9" w:rsidR="0029744B" w:rsidRDefault="007F5C94" w:rsidP="0029744B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29744B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5E4BB" w14:textId="0E4F43F9" w:rsidR="0029744B" w:rsidRDefault="007F5C94" w:rsidP="007F5C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z větší části navazuje na poznatky z teoretické části. Použité postupy jsou dostatečně popsány a aplikovány. Zhodnocení a závěry analýz odpovídají úrovni bakalářské práce a studijnímu zaměření. </w:t>
            </w:r>
          </w:p>
          <w:p w14:paraId="303103B0" w14:textId="5648BA0A" w:rsidR="007F5C94" w:rsidRPr="000E094A" w:rsidRDefault="007F5C94" w:rsidP="007F5C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1EF6FE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EF7B7E" w:rsidR="000E094A" w:rsidRDefault="00A25D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47C4D" w14:textId="3A970A87" w:rsidR="00A0772D" w:rsidRDefault="00A0772D" w:rsidP="00A077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r w:rsidRPr="001F203E">
              <w:rPr>
                <w:rFonts w:cstheme="minorHAnsi"/>
              </w:rPr>
              <w:t xml:space="preserve">část </w:t>
            </w:r>
            <w:r>
              <w:rPr>
                <w:rFonts w:cstheme="minorHAnsi"/>
              </w:rPr>
              <w:t xml:space="preserve">praktické části práce navazuje na předcházející kapitoly. Tak jak studentka v úvodu </w:t>
            </w:r>
            <w:r w:rsidR="00236FE4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stanovila, byla provedena analýza daňové povinnosti fyzické osoby při použití běžného a paušálního režimu a byly přijaty závěry. </w:t>
            </w:r>
          </w:p>
          <w:p w14:paraId="36E6E486" w14:textId="4C88D414" w:rsidR="00A0772D" w:rsidRDefault="00A0772D" w:rsidP="00A077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Tuto část práce lze považovat za nenáročnou. Přijaté závěry jsou sice správné, ale nejdou dostatečně do hloubky. Studentka uvažuje pouze slevy, neuvažuje například vůbec o případné aplikaci §15 a §34 v budoucnosti.</w:t>
            </w:r>
            <w:r w:rsidR="00A25DC2">
              <w:rPr>
                <w:rFonts w:cstheme="minorHAnsi"/>
              </w:rPr>
              <w:t xml:space="preserve"> Byly použity metody analýzy a srovnání, které jsou elementární, avšak adekvátní ve vztahu k tématu.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ECBD6A" w:rsidR="000E094A" w:rsidRDefault="00C63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3892FA92" w:rsidR="000E094A" w:rsidRPr="000E094A" w:rsidRDefault="003F79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dostačující. Bohužel je práci potřeba </w:t>
            </w:r>
            <w:r w:rsidR="00C63845">
              <w:rPr>
                <w:rFonts w:cstheme="minorHAnsi"/>
              </w:rPr>
              <w:t xml:space="preserve">vytknout některé nedostatky, jako </w:t>
            </w:r>
            <w:r>
              <w:rPr>
                <w:rFonts w:cstheme="minorHAnsi"/>
              </w:rPr>
              <w:t>nedodržení citační normy</w:t>
            </w:r>
            <w:r w:rsidR="00C63845">
              <w:rPr>
                <w:rFonts w:cstheme="minorHAnsi"/>
              </w:rPr>
              <w:t xml:space="preserve"> (n</w:t>
            </w:r>
            <w:r>
              <w:rPr>
                <w:rFonts w:cstheme="minorHAnsi"/>
              </w:rPr>
              <w:t xml:space="preserve">apř. </w:t>
            </w:r>
            <w:proofErr w:type="spellStart"/>
            <w:r>
              <w:rPr>
                <w:rFonts w:cstheme="minorHAnsi"/>
              </w:rPr>
              <w:t>Alvarado</w:t>
            </w:r>
            <w:proofErr w:type="spellEnd"/>
            <w:r>
              <w:rPr>
                <w:rFonts w:cstheme="minorHAnsi"/>
              </w:rPr>
              <w:t>, 2020 je v seznamu uveden s rokem 2019</w:t>
            </w:r>
            <w:r w:rsidR="00C63845">
              <w:rPr>
                <w:rFonts w:cstheme="minorHAnsi"/>
              </w:rPr>
              <w:t xml:space="preserve">), nesprávné použití </w:t>
            </w:r>
            <w:r>
              <w:rPr>
                <w:rFonts w:cstheme="minorHAnsi"/>
              </w:rPr>
              <w:t>terminologie</w:t>
            </w:r>
            <w:r w:rsidR="00C63845">
              <w:rPr>
                <w:rFonts w:cstheme="minorHAnsi"/>
              </w:rPr>
              <w:t>, překlepy a nesprávná interpunkční znaménka</w:t>
            </w:r>
            <w:r>
              <w:rPr>
                <w:rFonts w:cstheme="minorHAnsi"/>
              </w:rPr>
              <w:t xml:space="preserve">. Tabulky v několika případech pokračují na další stránce, což </w:t>
            </w:r>
            <w:r w:rsidR="00930AE5">
              <w:rPr>
                <w:rFonts w:cstheme="minorHAnsi"/>
              </w:rPr>
              <w:t xml:space="preserve">znesnadňuje </w:t>
            </w:r>
            <w:r>
              <w:rPr>
                <w:rFonts w:cstheme="minorHAnsi"/>
              </w:rPr>
              <w:t>práci s textem.</w:t>
            </w:r>
            <w:r w:rsidR="00C63845">
              <w:rPr>
                <w:rFonts w:cstheme="minorHAnsi"/>
              </w:rPr>
              <w:t xml:space="preserve"> (např. str. 21, str. 61, str. 62).</w:t>
            </w:r>
            <w:r>
              <w:rPr>
                <w:rFonts w:cstheme="minorHAnsi"/>
              </w:rPr>
              <w:t xml:space="preserve"> </w:t>
            </w:r>
            <w:r w:rsidR="00287361">
              <w:rPr>
                <w:rFonts w:cstheme="minorHAnsi"/>
              </w:rPr>
              <w:t xml:space="preserve">V textu </w:t>
            </w:r>
            <w:r w:rsidR="00C63845">
              <w:rPr>
                <w:rFonts w:cstheme="minorHAnsi"/>
              </w:rPr>
              <w:t xml:space="preserve">chybí </w:t>
            </w:r>
            <w:r w:rsidR="00287361">
              <w:rPr>
                <w:rFonts w:cstheme="minorHAnsi"/>
              </w:rPr>
              <w:t xml:space="preserve">odkazy na jednotlivé tabulky, ty jsou pak často nevhodně umístěny pod jiný text.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8E2376" w:rsidR="009C7318" w:rsidRDefault="007F5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8E17B" w14:textId="3E6069BB" w:rsidR="002770DD" w:rsidRPr="003F793C" w:rsidRDefault="002770DD" w:rsidP="002770DD">
            <w:pPr>
              <w:rPr>
                <w:iCs/>
              </w:rPr>
            </w:pPr>
            <w:bookmarkStart w:id="0" w:name="_Hlk98164743"/>
            <w:r w:rsidRPr="003F793C">
              <w:rPr>
                <w:iCs/>
              </w:rPr>
              <w:t xml:space="preserve">Práce svou náročností odpovídá zaměření a studijnímu oboru. Obsah a struktura práce naplňuje zadání. </w:t>
            </w:r>
            <w:r w:rsidR="003F793C" w:rsidRPr="003F793C">
              <w:rPr>
                <w:iCs/>
              </w:rPr>
              <w:t xml:space="preserve"> R</w:t>
            </w:r>
            <w:r w:rsidRPr="003F793C">
              <w:rPr>
                <w:iCs/>
              </w:rPr>
              <w:t>ozsah a náročnost</w:t>
            </w:r>
            <w:r w:rsidR="003F793C" w:rsidRPr="003F793C">
              <w:rPr>
                <w:iCs/>
              </w:rPr>
              <w:t xml:space="preserve"> práce je taktéž na odpovídající úrovni. </w:t>
            </w:r>
            <w:r w:rsidR="007F5C94">
              <w:rPr>
                <w:iCs/>
              </w:rPr>
              <w:t xml:space="preserve">Práci lze doporučit k obhajobě. 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7A0A472" w:rsidR="009C7318" w:rsidRPr="002770DD" w:rsidRDefault="002770D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17 nesprávně uvádíte, že solidární sazba daně se použila, </w:t>
      </w:r>
      <w:r w:rsidRPr="002770DD">
        <w:rPr>
          <w:rFonts w:cstheme="minorHAnsi"/>
        </w:rPr>
        <w:t xml:space="preserve">pokud součet dílčích základů daně </w:t>
      </w:r>
      <w:r>
        <w:rPr>
          <w:rFonts w:cstheme="minorHAnsi"/>
        </w:rPr>
        <w:t xml:space="preserve">ze závislé a samostatné činnosti přesahoval </w:t>
      </w:r>
      <w:proofErr w:type="gramStart"/>
      <w:r>
        <w:rPr>
          <w:rFonts w:cstheme="minorHAnsi"/>
        </w:rPr>
        <w:t>48 násobek</w:t>
      </w:r>
      <w:proofErr w:type="gramEnd"/>
      <w:r>
        <w:rPr>
          <w:rFonts w:cstheme="minorHAnsi"/>
        </w:rPr>
        <w:t xml:space="preserve"> průměrné mzdy. Uveďte na pravou míru a vysvětlete v čem tkví nepřesnost Vašeho tvrzení. </w:t>
      </w:r>
    </w:p>
    <w:p w14:paraId="55DA52BC" w14:textId="4C9DE757" w:rsidR="005C4ACA" w:rsidRDefault="00930A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20 neuvádíte všechny možnosti uplatnění daňové ztráty poplatníkem. Doplňte. </w:t>
      </w:r>
    </w:p>
    <w:p w14:paraId="1991DEDB" w14:textId="0D6BB3AD" w:rsidR="005C4ACA" w:rsidRPr="005C4ACA" w:rsidRDefault="007F5C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Vašich výpočtů vyplývá, že je paušální režim zejména vhodný pro činnosti, pro které lze použít 40% paušální výdaje. Tyto závěry se daly logicky předpokládat. Myslíte, že tyto profese jsou ty, pro které byl původně paušální režim zamýšlen a měl jim „zjednodušit život“?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0F2C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5C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5C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7237C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F5C94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26343">
    <w:abstractNumId w:val="0"/>
  </w:num>
  <w:num w:numId="2" w16cid:durableId="48110470">
    <w:abstractNumId w:val="3"/>
  </w:num>
  <w:num w:numId="3" w16cid:durableId="1151364705">
    <w:abstractNumId w:val="2"/>
  </w:num>
  <w:num w:numId="4" w16cid:durableId="1413501696">
    <w:abstractNumId w:val="1"/>
  </w:num>
  <w:num w:numId="5" w16cid:durableId="1889300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NjS2MDQAEmZmpko6SsGpxcWZ+XkgBYa1ADo1RL4sAAAA"/>
  </w:docVars>
  <w:rsids>
    <w:rsidRoot w:val="00BA16DD"/>
    <w:rsid w:val="00006BA4"/>
    <w:rsid w:val="00025BF3"/>
    <w:rsid w:val="000E094A"/>
    <w:rsid w:val="00236FE4"/>
    <w:rsid w:val="0024258E"/>
    <w:rsid w:val="002770DD"/>
    <w:rsid w:val="00287361"/>
    <w:rsid w:val="0029651C"/>
    <w:rsid w:val="0029744B"/>
    <w:rsid w:val="00396B19"/>
    <w:rsid w:val="003F793C"/>
    <w:rsid w:val="00425D9B"/>
    <w:rsid w:val="004B4A82"/>
    <w:rsid w:val="004D378C"/>
    <w:rsid w:val="00540BE0"/>
    <w:rsid w:val="005A3B4A"/>
    <w:rsid w:val="005C4ACA"/>
    <w:rsid w:val="0067082B"/>
    <w:rsid w:val="00694399"/>
    <w:rsid w:val="0073639B"/>
    <w:rsid w:val="007553A6"/>
    <w:rsid w:val="007F5C94"/>
    <w:rsid w:val="0085398A"/>
    <w:rsid w:val="00855EC8"/>
    <w:rsid w:val="008B781B"/>
    <w:rsid w:val="00930AE5"/>
    <w:rsid w:val="009448E7"/>
    <w:rsid w:val="00972329"/>
    <w:rsid w:val="00974EA2"/>
    <w:rsid w:val="00987B93"/>
    <w:rsid w:val="009C322A"/>
    <w:rsid w:val="009C7318"/>
    <w:rsid w:val="00A0772D"/>
    <w:rsid w:val="00A25DC2"/>
    <w:rsid w:val="00A40E93"/>
    <w:rsid w:val="00A7527E"/>
    <w:rsid w:val="00B14451"/>
    <w:rsid w:val="00BA16DD"/>
    <w:rsid w:val="00C63845"/>
    <w:rsid w:val="00CA34A9"/>
    <w:rsid w:val="00CD12C3"/>
    <w:rsid w:val="00CE55BD"/>
    <w:rsid w:val="00DC7D52"/>
    <w:rsid w:val="00E22423"/>
    <w:rsid w:val="00E368AC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B445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071B254E859425E9F9B81DDFAA63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E000F-B2E2-452F-840D-616ADAF63E34}"/>
      </w:docPartPr>
      <w:docPartBody>
        <w:p w:rsidR="00D06B34" w:rsidRDefault="006B4450" w:rsidP="006B4450">
          <w:pPr>
            <w:pStyle w:val="0071B254E859425E9F9B81DDFAA63E86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A58555DB17B43649D564A568F049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83C88-4732-4E16-9D3F-3CC67F58F78F}"/>
      </w:docPartPr>
      <w:docPartBody>
        <w:p w:rsidR="00D06B34" w:rsidRDefault="006B4450" w:rsidP="006B4450">
          <w:pPr>
            <w:pStyle w:val="EA58555DB17B43649D564A568F04966C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B4450"/>
    <w:rsid w:val="00A7255F"/>
    <w:rsid w:val="00D06B3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4450"/>
    <w:rPr>
      <w:color w:val="808080"/>
    </w:rPr>
  </w:style>
  <w:style w:type="paragraph" w:customStyle="1" w:styleId="0071B254E859425E9F9B81DDFAA63E86">
    <w:name w:val="0071B254E859425E9F9B81DDFAA63E86"/>
    <w:rsid w:val="006B4450"/>
  </w:style>
  <w:style w:type="paragraph" w:customStyle="1" w:styleId="EA58555DB17B43649D564A568F04966C">
    <w:name w:val="EA58555DB17B43649D564A568F04966C"/>
    <w:rsid w:val="006B4450"/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13</cp:revision>
  <cp:lastPrinted>2022-03-14T11:55:00Z</cp:lastPrinted>
  <dcterms:created xsi:type="dcterms:W3CDTF">2022-03-14T14:31:00Z</dcterms:created>
  <dcterms:modified xsi:type="dcterms:W3CDTF">2022-06-09T08:35:00Z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