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B8C1F4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97007">
        <w:rPr>
          <w:rFonts w:asciiTheme="minorHAnsi" w:hAnsiTheme="minorHAnsi" w:cstheme="minorHAnsi"/>
          <w:sz w:val="22"/>
          <w:szCs w:val="22"/>
        </w:rPr>
        <w:t xml:space="preserve">Kamila </w:t>
      </w:r>
      <w:proofErr w:type="spellStart"/>
      <w:r w:rsidR="00997007">
        <w:rPr>
          <w:rFonts w:asciiTheme="minorHAnsi" w:hAnsiTheme="minorHAnsi" w:cstheme="minorHAnsi"/>
          <w:sz w:val="22"/>
          <w:szCs w:val="22"/>
        </w:rPr>
        <w:t>Šabršulová</w:t>
      </w:r>
      <w:proofErr w:type="spellEnd"/>
    </w:p>
    <w:p w14:paraId="01DAD7B2" w14:textId="51D4747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97007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4F052DF6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97007">
        <w:rPr>
          <w:rFonts w:cstheme="minorHAnsi"/>
        </w:rPr>
        <w:t>Optimalizace daně z příjmů fyzických osob samostatně výdělečně činných</w:t>
      </w:r>
    </w:p>
    <w:p w14:paraId="3F08876F" w14:textId="4D63D54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700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5E593E" w:rsidR="000E094A" w:rsidRDefault="00B057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97007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AA7ED" w14:textId="77777777" w:rsidR="006C7E91" w:rsidRDefault="00997007" w:rsidP="007D709A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7615CDA" w14:textId="77777777" w:rsidR="00997007" w:rsidRDefault="00997007" w:rsidP="007D70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se zabývá problematikou optimalizace daně z příjmů fyzických osob. Hlavním cílem bakalářské práce </w:t>
            </w:r>
            <w:r w:rsidR="000468B0">
              <w:rPr>
                <w:rFonts w:cstheme="minorHAnsi"/>
              </w:rPr>
              <w:t>bylo optimalizovat daňovou povinnost vybraného podnikatele. Dílčím cílem byla analýza</w:t>
            </w:r>
            <w:r w:rsidR="00815F1B">
              <w:rPr>
                <w:rFonts w:cstheme="minorHAnsi"/>
              </w:rPr>
              <w:t xml:space="preserve"> různých variant a jejich srovnání. Hlavní i dílčí cíle byly srozumitelně formulovány. </w:t>
            </w:r>
            <w:r w:rsidR="0068331C">
              <w:rPr>
                <w:rFonts w:cstheme="minorHAnsi"/>
              </w:rPr>
              <w:t>Hlavní metodou, která</w:t>
            </w:r>
            <w:r w:rsidR="007D709A">
              <w:rPr>
                <w:rFonts w:cstheme="minorHAnsi"/>
              </w:rPr>
              <w:t xml:space="preserve"> byla použita, byla analýza. Dále byla použita metoda srovnání. Tyto metody byly adekvátní k vypracování této práce.</w:t>
            </w:r>
          </w:p>
          <w:p w14:paraId="7ED3E311" w14:textId="4BA3D64E" w:rsidR="005A19DE" w:rsidRPr="000E094A" w:rsidRDefault="005A19DE" w:rsidP="007D70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97007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997007" w:rsidRDefault="00997007" w:rsidP="00997007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28A99818C2084C74B580B9C63E909548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3952C84" w:rsidR="00997007" w:rsidRDefault="00B0579A" w:rsidP="00997007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97007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DB5E63" w14:textId="77777777" w:rsidR="006C7E91" w:rsidRDefault="006C7E91" w:rsidP="00BA2C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439BC4" w14:textId="71FC9B07" w:rsidR="00BA2C0C" w:rsidRPr="000E094A" w:rsidRDefault="007D709A" w:rsidP="00BA2C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Kritická literární rešerše obsahuje</w:t>
            </w:r>
            <w:r w:rsidR="00F41E12">
              <w:rPr>
                <w:rFonts w:cstheme="minorHAnsi"/>
              </w:rPr>
              <w:t xml:space="preserve"> hlavně citace zákona o dani z příjmů fyzických osob. K citacím je použito i dostatečné množství autorů zabývajících se daňovou problematikou. </w:t>
            </w:r>
            <w:r w:rsidR="00BA2C0C">
              <w:rPr>
                <w:rFonts w:cstheme="minorHAnsi"/>
              </w:rPr>
              <w:t>Zahraniční zdroj byl použit vhodně a byly použity</w:t>
            </w:r>
            <w:r w:rsidR="005A19DE">
              <w:rPr>
                <w:rFonts w:cstheme="minorHAnsi"/>
              </w:rPr>
              <w:t xml:space="preserve"> i</w:t>
            </w:r>
            <w:r w:rsidR="00BA2C0C">
              <w:rPr>
                <w:rFonts w:cstheme="minorHAnsi"/>
              </w:rPr>
              <w:t xml:space="preserve"> internetové zdroje. Citování je v pořádku.</w:t>
            </w:r>
          </w:p>
          <w:p w14:paraId="7B260597" w14:textId="77777777" w:rsidR="00997007" w:rsidRPr="000E094A" w:rsidRDefault="00997007" w:rsidP="0099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97007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997007" w:rsidRDefault="00997007" w:rsidP="00997007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3. </w:t>
            </w:r>
            <w:r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35E6577A1FB042689ABE51E5441763EF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CDEBF5" w:rsidR="00997007" w:rsidRDefault="00B0579A" w:rsidP="00997007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97007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B0DEC5E" w:rsidR="00997007" w:rsidRDefault="00997007" w:rsidP="0099700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6E81DE0" w14:textId="41168F9F" w:rsidR="00720F09" w:rsidRDefault="00BA2C0C" w:rsidP="00BA2C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analýzy vychází z teoretické části. Studentka analyzuje vybranou fyzickou osobu a jeho příjmy. </w:t>
            </w:r>
            <w:r w:rsidR="00720F09">
              <w:rPr>
                <w:rFonts w:cstheme="minorHAnsi"/>
              </w:rPr>
              <w:t xml:space="preserve">Hlavní část je věnována rozboru příjmů podle jednotlivých paragrafů zákona o dani z příjmů. Dále se zabývá příjmy osvobozenými, nezdanitelnými i slevami na dani. </w:t>
            </w:r>
            <w:r w:rsidR="006C7E91">
              <w:rPr>
                <w:rFonts w:cstheme="minorHAnsi"/>
              </w:rPr>
              <w:t>Analytická část se zabývá výpočtem daně vybrané fyzické osoby. Zpracování je logické, dodržuje postup výpočtu, výsledek je shrnut v grafu.</w:t>
            </w:r>
          </w:p>
          <w:p w14:paraId="5565B9BF" w14:textId="77777777" w:rsidR="00720F09" w:rsidRDefault="00720F09" w:rsidP="00BA2C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997007" w:rsidRPr="000E094A" w:rsidRDefault="00997007" w:rsidP="0099700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C25E23C" w:rsidR="000E094A" w:rsidRDefault="00B057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1DA5A3" w14:textId="77777777" w:rsidR="008C1BAA" w:rsidRPr="008B781B" w:rsidRDefault="008C1BA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8B11C26" w14:textId="58CB6041" w:rsidR="00B0579A" w:rsidRDefault="008C1BAA" w:rsidP="00B057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Řešící část práce je založena na analytické části, kde studentka provedla výpočet daně vybrané fyzické osoby. Na to navazuje optimalizace pomocí spolupracující osoby, pomocí paušálních výdajů a srovnáním různých variant pro optimalizace daně, sociálního a zdravotního pojištění. Srovnání je shrnuto v jednotlivých názorných tabulkách. </w:t>
            </w:r>
            <w:r w:rsidR="00B0579A">
              <w:rPr>
                <w:rFonts w:cstheme="minorHAnsi"/>
              </w:rPr>
              <w:t>Celkové srovnání je umístěno do jednoho grafu, pro názornost jsou srovnány všechny varianty s původním výpočtem před optimalizací. Doporučení vychází z podrobné analýzy a je výstižné. Práce splňuje svůj cíl</w:t>
            </w:r>
          </w:p>
          <w:p w14:paraId="4206801A" w14:textId="2B5C8D9A" w:rsidR="008C1BAA" w:rsidRDefault="00B057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C1BAA">
              <w:rPr>
                <w:rFonts w:cstheme="minorHAnsi"/>
              </w:rPr>
              <w:t xml:space="preserve">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ED16F0" w:rsidR="000E094A" w:rsidRDefault="00B057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E664AA" w14:textId="28FE5270" w:rsidR="00B0579A" w:rsidRDefault="00B0579A" w:rsidP="00B0579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strukturu, používá správnou terminologii, ale vyskytují se v práci i gramatické chyby, normy citování jsou správné a grafická úroveň práce je odpovídající.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528848" w:rsidR="009C7318" w:rsidRDefault="005A19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1226D93C" w:rsidR="009D67D5" w:rsidRPr="000E094A" w:rsidRDefault="00B0579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splňuje náležitosti bakalářské práce a doporučuji práci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445AED3" w:rsidR="009C7318" w:rsidRDefault="00C95D2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Doporučila byste fyzické osobě zřízení datové schránky a jaké by to mělo pro fyzickou osobu výhody.</w:t>
      </w:r>
    </w:p>
    <w:p w14:paraId="1991DEDB" w14:textId="6D597506" w:rsidR="005C4ACA" w:rsidRPr="005C4ACA" w:rsidRDefault="005C4ACA" w:rsidP="00C95D2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1FB79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95D2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95D2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0D52AB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95D2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EF2DC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95D2D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66544" w14:textId="77777777" w:rsidR="003F1643" w:rsidRDefault="003F1643" w:rsidP="00A40E93">
      <w:pPr>
        <w:spacing w:after="0" w:line="240" w:lineRule="auto"/>
      </w:pPr>
      <w:r>
        <w:separator/>
      </w:r>
    </w:p>
  </w:endnote>
  <w:endnote w:type="continuationSeparator" w:id="0">
    <w:p w14:paraId="33EDBDA2" w14:textId="77777777" w:rsidR="003F1643" w:rsidRDefault="003F164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71373" w14:textId="77777777" w:rsidR="003F1643" w:rsidRDefault="003F1643" w:rsidP="00A40E93">
      <w:pPr>
        <w:spacing w:after="0" w:line="240" w:lineRule="auto"/>
      </w:pPr>
      <w:r>
        <w:separator/>
      </w:r>
    </w:p>
  </w:footnote>
  <w:footnote w:type="continuationSeparator" w:id="0">
    <w:p w14:paraId="6090AFE9" w14:textId="77777777" w:rsidR="003F1643" w:rsidRDefault="003F164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391"/>
    <w:rsid w:val="00037B1A"/>
    <w:rsid w:val="000468B0"/>
    <w:rsid w:val="000E094A"/>
    <w:rsid w:val="00173FE7"/>
    <w:rsid w:val="001900AB"/>
    <w:rsid w:val="001F50EF"/>
    <w:rsid w:val="0024258E"/>
    <w:rsid w:val="0029651C"/>
    <w:rsid w:val="002C0E44"/>
    <w:rsid w:val="003F1643"/>
    <w:rsid w:val="004D378C"/>
    <w:rsid w:val="005A19DE"/>
    <w:rsid w:val="005C4ACA"/>
    <w:rsid w:val="0067082B"/>
    <w:rsid w:val="0068331C"/>
    <w:rsid w:val="00694399"/>
    <w:rsid w:val="006C7E91"/>
    <w:rsid w:val="00720F09"/>
    <w:rsid w:val="0073639B"/>
    <w:rsid w:val="007553A6"/>
    <w:rsid w:val="007D709A"/>
    <w:rsid w:val="00815F1B"/>
    <w:rsid w:val="0085398A"/>
    <w:rsid w:val="008B781B"/>
    <w:rsid w:val="008C1BAA"/>
    <w:rsid w:val="008E2072"/>
    <w:rsid w:val="00974EA2"/>
    <w:rsid w:val="00987B93"/>
    <w:rsid w:val="00997007"/>
    <w:rsid w:val="009C322A"/>
    <w:rsid w:val="009C7318"/>
    <w:rsid w:val="009D67D5"/>
    <w:rsid w:val="00A40E93"/>
    <w:rsid w:val="00A7527E"/>
    <w:rsid w:val="00AC1ADA"/>
    <w:rsid w:val="00B0579A"/>
    <w:rsid w:val="00B14451"/>
    <w:rsid w:val="00BA16DD"/>
    <w:rsid w:val="00BA2C0C"/>
    <w:rsid w:val="00C95D2D"/>
    <w:rsid w:val="00CA34A9"/>
    <w:rsid w:val="00CD12C3"/>
    <w:rsid w:val="00DC7D52"/>
    <w:rsid w:val="00E22423"/>
    <w:rsid w:val="00EF1720"/>
    <w:rsid w:val="00F41E12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0358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28A99818C2084C74B580B9C63E909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B5BA0-9617-438D-9E43-826FAF3DF37B}"/>
      </w:docPartPr>
      <w:docPartBody>
        <w:p w:rsidR="00043A02" w:rsidRDefault="0060358A" w:rsidP="0060358A">
          <w:pPr>
            <w:pStyle w:val="28A99818C2084C74B580B9C63E909548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35E6577A1FB042689ABE51E5441763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71CEA1-06C5-4856-98FE-0C78D1E61F61}"/>
      </w:docPartPr>
      <w:docPartBody>
        <w:p w:rsidR="00043A02" w:rsidRDefault="0060358A" w:rsidP="0060358A">
          <w:pPr>
            <w:pStyle w:val="35E6577A1FB042689ABE51E5441763EF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A02"/>
    <w:rsid w:val="000A4B88"/>
    <w:rsid w:val="002851AB"/>
    <w:rsid w:val="00510546"/>
    <w:rsid w:val="005E083B"/>
    <w:rsid w:val="0060358A"/>
    <w:rsid w:val="00904459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358A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  <w:style w:type="paragraph" w:customStyle="1" w:styleId="28A99818C2084C74B580B9C63E909548">
    <w:name w:val="28A99818C2084C74B580B9C63E909548"/>
    <w:rsid w:val="0060358A"/>
  </w:style>
  <w:style w:type="paragraph" w:customStyle="1" w:styleId="35E6577A1FB042689ABE51E5441763EF">
    <w:name w:val="35E6577A1FB042689ABE51E5441763EF"/>
    <w:rsid w:val="006035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A1CDBC-553C-48D1-85AD-FDDD9551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2022-06-01T06:08:00Z</cp:lastPrinted>
  <dcterms:created xsi:type="dcterms:W3CDTF">2022-06-01T06:09:00Z</dcterms:created>
  <dcterms:modified xsi:type="dcterms:W3CDTF">2022-06-01T06:09:00Z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