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1A94E2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41FF7">
        <w:rPr>
          <w:rFonts w:asciiTheme="minorHAnsi" w:hAnsiTheme="minorHAnsi" w:cstheme="minorHAnsi"/>
          <w:sz w:val="22"/>
          <w:szCs w:val="22"/>
        </w:rPr>
        <w:tab/>
      </w:r>
      <w:r w:rsidR="00D41FF7">
        <w:rPr>
          <w:rFonts w:asciiTheme="minorHAnsi" w:hAnsiTheme="minorHAnsi" w:cstheme="minorHAnsi"/>
          <w:sz w:val="22"/>
          <w:szCs w:val="22"/>
        </w:rPr>
        <w:tab/>
      </w:r>
      <w:r w:rsidR="00D41FF7">
        <w:rPr>
          <w:rFonts w:asciiTheme="minorHAnsi" w:hAnsiTheme="minorHAnsi" w:cstheme="minorHAnsi"/>
          <w:sz w:val="22"/>
          <w:szCs w:val="22"/>
        </w:rPr>
        <w:tab/>
        <w:t xml:space="preserve">Bc. </w:t>
      </w:r>
      <w:r w:rsidR="001F1AE3">
        <w:rPr>
          <w:rFonts w:asciiTheme="minorHAnsi" w:hAnsiTheme="minorHAnsi" w:cstheme="minorHAnsi"/>
          <w:sz w:val="22"/>
          <w:szCs w:val="22"/>
        </w:rPr>
        <w:t>Tereza Kocourková</w:t>
      </w:r>
      <w:r w:rsidR="00D41FF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5C05339E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D41FF7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D41FF7">
        <w:rPr>
          <w:rFonts w:asciiTheme="minorHAnsi" w:hAnsiTheme="minorHAnsi" w:cstheme="minorHAnsi"/>
          <w:sz w:val="22"/>
          <w:szCs w:val="22"/>
        </w:rPr>
        <w:t>Ing. Milana Otrusinová, Ph.D.</w:t>
      </w:r>
    </w:p>
    <w:p w14:paraId="09E4DE65" w14:textId="1B8BBB0F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D41FF7">
        <w:rPr>
          <w:rFonts w:cstheme="minorHAnsi"/>
        </w:rPr>
        <w:tab/>
      </w:r>
      <w:r w:rsidR="00B51BC7">
        <w:rPr>
          <w:rFonts w:cstheme="minorHAnsi"/>
        </w:rPr>
        <w:t xml:space="preserve">Návrh klíčových indikátorů pro zlepšení řízení finanční výkonnosti vybrané obce </w:t>
      </w:r>
      <w:r w:rsidR="00D41FF7">
        <w:rPr>
          <w:rFonts w:cstheme="minorHAnsi"/>
        </w:rPr>
        <w:tab/>
      </w:r>
      <w:r w:rsidR="00D41FF7">
        <w:rPr>
          <w:rFonts w:cstheme="minorHAnsi"/>
        </w:rPr>
        <w:tab/>
      </w:r>
      <w:r w:rsidR="00D41FF7">
        <w:rPr>
          <w:rFonts w:cstheme="minorHAnsi"/>
        </w:rPr>
        <w:tab/>
      </w:r>
    </w:p>
    <w:p w14:paraId="35028D0F" w14:textId="71A6423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41FF7">
            <w:rPr>
              <w:rFonts w:asciiTheme="minorHAnsi" w:hAnsiTheme="minorHAnsi" w:cstheme="minorHAnsi"/>
              <w:sz w:val="22"/>
              <w:szCs w:val="22"/>
            </w:rPr>
            <w:t>202</w:t>
          </w:r>
          <w:r w:rsidR="00886C0B">
            <w:rPr>
              <w:rFonts w:asciiTheme="minorHAnsi" w:hAnsiTheme="minorHAnsi" w:cstheme="minorHAnsi"/>
              <w:sz w:val="22"/>
              <w:szCs w:val="22"/>
            </w:rPr>
            <w:t>2</w:t>
          </w:r>
          <w:r w:rsidR="00D41FF7">
            <w:rPr>
              <w:rFonts w:asciiTheme="minorHAnsi" w:hAnsiTheme="minorHAnsi" w:cstheme="minorHAnsi"/>
              <w:sz w:val="22"/>
              <w:szCs w:val="22"/>
            </w:rPr>
            <w:t>/202</w:t>
          </w:r>
          <w:r w:rsidR="00886C0B">
            <w:rPr>
              <w:rFonts w:asciiTheme="minorHAnsi" w:hAnsiTheme="minorHAnsi" w:cstheme="minorHAnsi"/>
              <w:sz w:val="22"/>
              <w:szCs w:val="22"/>
            </w:rPr>
            <w:t>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75AB86C" w:rsidR="000E094A" w:rsidRDefault="0017256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0313DAC2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3C7EAA9" w14:textId="7CB9DB2C" w:rsidR="00D73361" w:rsidRPr="000E094A" w:rsidRDefault="00D73361" w:rsidP="00D7336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Cílem práce bylo navrhnout soubor KPI pro konkrétní obec. Pro naplnění tohoto cíle byly zvoleny vhodné metody a postupy.  </w:t>
            </w:r>
            <w:r w:rsidR="00172561">
              <w:rPr>
                <w:rFonts w:cstheme="minorHAnsi"/>
              </w:rPr>
              <w:t xml:space="preserve">Některé použité metody a techniky však nejsou v této kapitole zmíněny.  </w:t>
            </w:r>
          </w:p>
          <w:p w14:paraId="7ED3E311" w14:textId="443B8CDB" w:rsidR="000E094A" w:rsidRPr="000E094A" w:rsidRDefault="00D41FF7" w:rsidP="003C485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76FB418" w:rsidR="000E094A" w:rsidRDefault="00921C9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6DCE3A0C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1B95D832" w14:textId="5E93C284" w:rsidR="00352353" w:rsidRDefault="0035235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455ECC36" w14:textId="4B705E7C" w:rsidR="00B303A7" w:rsidRPr="000E094A" w:rsidRDefault="00B303A7" w:rsidP="00B303A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 vypracování teoretické části byly zvoleny adekvátní literární zdroje. Studentka pracovala s dostatečným množstvím publikací a internetových zdrojů. Teoretická část je zpracována na odpovídající úrovni</w:t>
            </w:r>
            <w:r w:rsidR="00C91DD5">
              <w:rPr>
                <w:rFonts w:cstheme="minorHAnsi"/>
              </w:rPr>
              <w:t xml:space="preserve"> i když </w:t>
            </w:r>
            <w:r w:rsidR="00806649">
              <w:rPr>
                <w:rFonts w:cstheme="minorHAnsi"/>
              </w:rPr>
              <w:t xml:space="preserve">některé oblasti z praktické části jsou v teorii zmíněny pouze stručně. </w:t>
            </w:r>
            <w:r>
              <w:rPr>
                <w:rFonts w:cstheme="minorHAnsi"/>
              </w:rPr>
              <w:t xml:space="preserve">   </w:t>
            </w:r>
          </w:p>
          <w:p w14:paraId="7B260597" w14:textId="77777777" w:rsidR="000E094A" w:rsidRPr="000E094A" w:rsidRDefault="000E094A" w:rsidP="00921C9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8CA1B50" w:rsidR="000E094A" w:rsidRDefault="0001285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F1A79C8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75BEB403" w14:textId="300CC66F" w:rsidR="00D41FF7" w:rsidRDefault="00D41FF7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03103B0" w14:textId="2643C7B6" w:rsidR="000E094A" w:rsidRPr="000E094A" w:rsidRDefault="00B06444" w:rsidP="0066020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V </w:t>
            </w:r>
            <w:r w:rsidR="00D41FF7" w:rsidRPr="00A46DD5">
              <w:t xml:space="preserve">analytické části </w:t>
            </w:r>
            <w:r w:rsidR="00FF1757">
              <w:rPr>
                <w:rFonts w:cstheme="minorHAnsi"/>
              </w:rPr>
              <w:t>autorka využila jak ukazatele finanční analýzy</w:t>
            </w:r>
            <w:r w:rsidR="009C6420">
              <w:rPr>
                <w:rFonts w:cstheme="minorHAnsi"/>
              </w:rPr>
              <w:t xml:space="preserve"> založené na akruální bázi, </w:t>
            </w:r>
            <w:r w:rsidR="00FF1757">
              <w:rPr>
                <w:rFonts w:cstheme="minorHAnsi"/>
              </w:rPr>
              <w:t xml:space="preserve">tak specifické ukazatele pro USC, včetně výpočtu KAU. Tato analýza je poměrně rozsáhlá, včetně srovnání s obdobnou obcí. </w:t>
            </w:r>
            <w:r w:rsidR="00FF1757" w:rsidRPr="009A798E">
              <w:rPr>
                <w:rFonts w:cstheme="minorHAnsi"/>
              </w:rPr>
              <w:t>A</w:t>
            </w:r>
            <w:r w:rsidR="00FF1757" w:rsidRPr="009A798E">
              <w:rPr>
                <w:noProof/>
              </w:rPr>
              <w:t>nalýza obsahuje všechny podstatné informace, které jsou k návrhu souboru smysluplných ukazatelů KPI pro zlepšení hospodaření  obce potřeba</w:t>
            </w:r>
            <w:r w:rsidR="00FF1757">
              <w:rPr>
                <w:noProof/>
              </w:rPr>
              <w:t xml:space="preserve"> a slouží jako podklad pro část projektovou. </w:t>
            </w:r>
            <w:r w:rsidR="00FF1757">
              <w:rPr>
                <w:rFonts w:cstheme="minorHAnsi"/>
              </w:rPr>
              <w:t xml:space="preserve"> 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8ADC2A3" w:rsidR="000E094A" w:rsidRDefault="00F908C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4BE5288" w14:textId="5D46EEA9" w:rsidR="006829B0" w:rsidRPr="000E094A" w:rsidRDefault="00FC139C" w:rsidP="006829B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DP byl splněn. </w:t>
            </w:r>
            <w:r w:rsidR="006829B0">
              <w:rPr>
                <w:rFonts w:cstheme="minorHAnsi"/>
              </w:rPr>
              <w:t xml:space="preserve">Pro smysluplný návrh ukazatelů studentka využila kromě </w:t>
            </w:r>
            <w:r w:rsidR="00457EC2">
              <w:rPr>
                <w:rFonts w:cstheme="minorHAnsi"/>
              </w:rPr>
              <w:t>závěrů provedené analýzy i poznatků z dotazníkového šetření</w:t>
            </w:r>
            <w:r w:rsidR="00643AC4">
              <w:rPr>
                <w:rFonts w:cstheme="minorHAnsi"/>
              </w:rPr>
              <w:t xml:space="preserve">. </w:t>
            </w:r>
            <w:r w:rsidR="00EB4927">
              <w:rPr>
                <w:rFonts w:cstheme="minorHAnsi"/>
              </w:rPr>
              <w:t>Rovněž pracovala s</w:t>
            </w:r>
            <w:r w:rsidR="00E96C77">
              <w:rPr>
                <w:rFonts w:cstheme="minorHAnsi"/>
              </w:rPr>
              <w:t xml:space="preserve"> technikami metody </w:t>
            </w:r>
            <w:r w:rsidR="00EB4927">
              <w:rPr>
                <w:rFonts w:cstheme="minorHAnsi"/>
              </w:rPr>
              <w:t xml:space="preserve">BSC. </w:t>
            </w:r>
            <w:r w:rsidR="00643AC4">
              <w:rPr>
                <w:rFonts w:cstheme="minorHAnsi"/>
              </w:rPr>
              <w:t xml:space="preserve">Diplomantka </w:t>
            </w:r>
            <w:r w:rsidR="006829B0">
              <w:rPr>
                <w:rFonts w:cstheme="minorHAnsi"/>
              </w:rPr>
              <w:t xml:space="preserve">navrhla sadu ukazatelů, které by měla obce vyhodnocovat, včetně </w:t>
            </w:r>
            <w:r w:rsidR="00420C80">
              <w:rPr>
                <w:rFonts w:cstheme="minorHAnsi"/>
              </w:rPr>
              <w:t>str</w:t>
            </w:r>
            <w:r w:rsidR="0027546A">
              <w:rPr>
                <w:rFonts w:cstheme="minorHAnsi"/>
              </w:rPr>
              <w:t xml:space="preserve">učného komentáře </w:t>
            </w:r>
            <w:r w:rsidR="006829B0">
              <w:rPr>
                <w:rFonts w:cstheme="minorHAnsi"/>
              </w:rPr>
              <w:t xml:space="preserve">pro </w:t>
            </w:r>
            <w:r w:rsidR="0027546A">
              <w:rPr>
                <w:rFonts w:cstheme="minorHAnsi"/>
              </w:rPr>
              <w:t xml:space="preserve">vyhodnocování </w:t>
            </w:r>
            <w:r w:rsidR="006829B0">
              <w:rPr>
                <w:rFonts w:cstheme="minorHAnsi"/>
              </w:rPr>
              <w:t xml:space="preserve">navržených ukazatelů. Navržené </w:t>
            </w:r>
            <w:r w:rsidR="006F11C5">
              <w:rPr>
                <w:rFonts w:cstheme="minorHAnsi"/>
              </w:rPr>
              <w:t xml:space="preserve">ukazatele </w:t>
            </w:r>
            <w:r w:rsidR="006829B0">
              <w:rPr>
                <w:rFonts w:cstheme="minorHAnsi"/>
              </w:rPr>
              <w:t xml:space="preserve">KPI </w:t>
            </w:r>
            <w:r w:rsidR="006F11C5">
              <w:rPr>
                <w:rFonts w:cstheme="minorHAnsi"/>
              </w:rPr>
              <w:t xml:space="preserve">a jejich pravidelné sledování mohou </w:t>
            </w:r>
            <w:r w:rsidR="006829B0">
              <w:rPr>
                <w:rFonts w:cstheme="minorHAnsi"/>
              </w:rPr>
              <w:t xml:space="preserve">v praxi přispět k vyšší výkonnosti obce a také k doložení plnění podmínek 3E podle zákona č. 320/2001 Sb. </w:t>
            </w:r>
            <w:r w:rsidR="00421606">
              <w:rPr>
                <w:rFonts w:cstheme="minorHAnsi"/>
              </w:rPr>
              <w:t xml:space="preserve">V kapitole 5.4. je </w:t>
            </w:r>
            <w:r w:rsidR="00B60451">
              <w:rPr>
                <w:rFonts w:cstheme="minorHAnsi"/>
              </w:rPr>
              <w:t xml:space="preserve">pouze </w:t>
            </w:r>
            <w:r w:rsidR="00421606">
              <w:rPr>
                <w:rFonts w:cstheme="minorHAnsi"/>
              </w:rPr>
              <w:t xml:space="preserve">velmi stručně a obecně nastíněna </w:t>
            </w:r>
            <w:r w:rsidR="00AE280A">
              <w:rPr>
                <w:rFonts w:cstheme="minorHAnsi"/>
              </w:rPr>
              <w:t xml:space="preserve">i nákladovost a rizikovost navrženého řešení, </w:t>
            </w:r>
            <w:r w:rsidR="00B60451">
              <w:rPr>
                <w:rFonts w:cstheme="minorHAnsi"/>
              </w:rPr>
              <w:t xml:space="preserve">této problematice však není věnována větší pozornost. </w:t>
            </w:r>
            <w:r w:rsidR="00AE280A">
              <w:rPr>
                <w:rFonts w:cstheme="minorHAnsi"/>
              </w:rPr>
              <w:t xml:space="preserve"> </w:t>
            </w:r>
          </w:p>
          <w:p w14:paraId="08191F52" w14:textId="54710193" w:rsidR="000E094A" w:rsidRPr="000E094A" w:rsidRDefault="000E094A" w:rsidP="00796E0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74A2364" w:rsidR="000E094A" w:rsidRDefault="00B071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FA82894" w:rsidR="004D378C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31297FDF" w14:textId="201B5A24" w:rsidR="004B7F8D" w:rsidRDefault="004B7F8D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4DEF2759" w14:textId="5BE30BFB" w:rsidR="000E094A" w:rsidRPr="00BF3654" w:rsidRDefault="004B7F8D" w:rsidP="00BF365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B7F8D">
              <w:rPr>
                <w:rFonts w:cstheme="minorHAnsi"/>
              </w:rPr>
              <w:t xml:space="preserve">Mohu konstatovat, že text je celkem logicky provázaný, jednotlivé kapitoly na sebe navazují. </w:t>
            </w:r>
            <w:r w:rsidR="00BF3654" w:rsidRPr="00BF3654">
              <w:rPr>
                <w:noProof/>
              </w:rPr>
              <w:t xml:space="preserve">Teoretická část poskytuje </w:t>
            </w:r>
            <w:r w:rsidR="00F3704B">
              <w:rPr>
                <w:noProof/>
              </w:rPr>
              <w:t xml:space="preserve">vhodnou </w:t>
            </w:r>
            <w:r w:rsidR="00BF3654" w:rsidRPr="00BF3654">
              <w:rPr>
                <w:noProof/>
              </w:rPr>
              <w:t>teoretickou základnu pro část praktickou</w:t>
            </w:r>
            <w:r w:rsidR="00F3704B">
              <w:rPr>
                <w:noProof/>
              </w:rPr>
              <w:t xml:space="preserve">. </w:t>
            </w:r>
            <w:r w:rsidR="00F53C01" w:rsidRPr="006974F5">
              <w:rPr>
                <w:rFonts w:cstheme="minorHAnsi"/>
              </w:rPr>
              <w:t>Jazyková i grafická úroveň je na úrovni nároků, které jsou na diplomové práce kladeny</w:t>
            </w:r>
            <w:r w:rsidR="00F53C01">
              <w:rPr>
                <w:rFonts w:cstheme="minorHAnsi"/>
              </w:rPr>
              <w:t xml:space="preserve">. </w:t>
            </w:r>
            <w:r w:rsidRPr="00BF3654">
              <w:rPr>
                <w:rFonts w:cstheme="minorHAnsi"/>
              </w:rPr>
              <w:t xml:space="preserve"> </w:t>
            </w:r>
          </w:p>
          <w:p w14:paraId="1CBFD397" w14:textId="37478612" w:rsidR="00BF3654" w:rsidRPr="000E094A" w:rsidRDefault="00BF3654" w:rsidP="00BF365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C87A764" w:rsidR="009C7318" w:rsidRDefault="00E5400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22B9D7" w14:textId="40637688" w:rsidR="004B7F8D" w:rsidRPr="00BF3654" w:rsidRDefault="00BF3654" w:rsidP="004B7F8D">
            <w:bookmarkStart w:id="1" w:name="_Hlk98164743"/>
            <w:r w:rsidRPr="00BF3654">
              <w:t xml:space="preserve">Cíl práce vytyčený v úvodu byl naplněn. </w:t>
            </w:r>
            <w:r w:rsidR="004B7F8D" w:rsidRPr="00BF3654">
              <w:t>Obecně lze konstatovat, že práce je zpracována na dostatečné úrovni a je možné ji doporučit k obhajobě.</w:t>
            </w:r>
          </w:p>
          <w:p w14:paraId="165635E4" w14:textId="5A41C698" w:rsidR="00D6308A" w:rsidRPr="004B7F8D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31CAC54A" w14:textId="7419AAF0" w:rsidR="00616384" w:rsidRPr="00616384" w:rsidRDefault="00616384" w:rsidP="00616384">
      <w:pPr>
        <w:pStyle w:val="Odstavecseseznamem"/>
        <w:numPr>
          <w:ilvl w:val="0"/>
          <w:numId w:val="4"/>
        </w:numPr>
        <w:tabs>
          <w:tab w:val="right" w:pos="8789"/>
        </w:tabs>
        <w:jc w:val="both"/>
        <w:rPr>
          <w:rFonts w:cstheme="minorHAnsi"/>
        </w:rPr>
      </w:pPr>
      <w:r>
        <w:t xml:space="preserve">Jaké </w:t>
      </w:r>
      <w:r w:rsidR="00582FA8">
        <w:t>bylo hlavní kritérium pro výběr právě o</w:t>
      </w:r>
      <w:r w:rsidR="007466AB">
        <w:t xml:space="preserve">smi ukazatelů KPI, které </w:t>
      </w:r>
      <w:r w:rsidR="00AB7EA2">
        <w:t xml:space="preserve">prezentujete v tabulce 36? </w:t>
      </w:r>
      <w:r>
        <w:t xml:space="preserve">   </w:t>
      </w:r>
    </w:p>
    <w:p w14:paraId="6C4F297C" w14:textId="0F473006" w:rsidR="00BF3654" w:rsidRDefault="002E70A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BF3654">
        <w:rPr>
          <w:rFonts w:cstheme="minorHAnsi"/>
        </w:rPr>
        <w:t xml:space="preserve">V závěru konstatujete, že </w:t>
      </w:r>
      <w:r w:rsidR="00BC0EB6">
        <w:rPr>
          <w:rFonts w:cstheme="minorHAnsi"/>
        </w:rPr>
        <w:t>na kontrolu hospodaření obcí</w:t>
      </w:r>
      <w:r w:rsidR="00F16E96">
        <w:rPr>
          <w:rFonts w:cstheme="minorHAnsi"/>
        </w:rPr>
        <w:t xml:space="preserve"> je v poslední době zaměřena větší pozornost. </w:t>
      </w:r>
      <w:r w:rsidR="0067234E" w:rsidRPr="00BF3654">
        <w:rPr>
          <w:rFonts w:cstheme="minorHAnsi"/>
        </w:rPr>
        <w:t>Můžete tuto myšlenku vysvětlit?</w:t>
      </w:r>
      <w:r w:rsidR="0067234E">
        <w:rPr>
          <w:rFonts w:cstheme="minorHAnsi"/>
        </w:rPr>
        <w:t xml:space="preserve"> </w:t>
      </w:r>
    </w:p>
    <w:p w14:paraId="1991DEDB" w14:textId="55938B9C" w:rsidR="005C4ACA" w:rsidRPr="00BF3654" w:rsidRDefault="004B7F8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BF3654">
        <w:rPr>
          <w:rFonts w:cstheme="minorHAnsi"/>
        </w:rPr>
        <w:t xml:space="preserve">Na str. </w:t>
      </w:r>
      <w:r w:rsidR="000F0866">
        <w:rPr>
          <w:rFonts w:cstheme="minorHAnsi"/>
        </w:rPr>
        <w:t>82</w:t>
      </w:r>
      <w:r w:rsidRPr="00BF3654">
        <w:rPr>
          <w:rFonts w:cstheme="minorHAnsi"/>
        </w:rPr>
        <w:t xml:space="preserve"> </w:t>
      </w:r>
      <w:r w:rsidR="00536099">
        <w:rPr>
          <w:rFonts w:cstheme="minorHAnsi"/>
        </w:rPr>
        <w:t xml:space="preserve">zmiňujete proces implementace a časový harmonogram. Můžete </w:t>
      </w:r>
      <w:r w:rsidR="007545FD">
        <w:rPr>
          <w:rFonts w:cstheme="minorHAnsi"/>
        </w:rPr>
        <w:t xml:space="preserve">tento harmonogram </w:t>
      </w:r>
      <w:r w:rsidR="0067234E" w:rsidRPr="00BF3654">
        <w:rPr>
          <w:rFonts w:cstheme="minorHAnsi"/>
        </w:rPr>
        <w:t xml:space="preserve">v rámci obhajoby </w:t>
      </w:r>
      <w:r w:rsidR="007545FD">
        <w:rPr>
          <w:rFonts w:cstheme="minorHAnsi"/>
        </w:rPr>
        <w:t xml:space="preserve">doplnit a představit?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77D30C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F365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F365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F63B5E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C5193">
            <w:rPr>
              <w:rFonts w:cstheme="minorHAnsi"/>
            </w:rPr>
            <w:t>11</w:t>
          </w:r>
          <w:r w:rsidR="00BF3654">
            <w:rPr>
              <w:rFonts w:cstheme="minorHAnsi"/>
            </w:rPr>
            <w:t>.05.202</w:t>
          </w:r>
          <w:r w:rsidR="007C5193">
            <w:rPr>
              <w:rFonts w:cstheme="minorHAnsi"/>
            </w:rPr>
            <w:t>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AB932" w14:textId="77777777" w:rsidR="00293DE0" w:rsidRDefault="00293DE0" w:rsidP="00A40E93">
      <w:pPr>
        <w:spacing w:after="0" w:line="240" w:lineRule="auto"/>
      </w:pPr>
      <w:r>
        <w:separator/>
      </w:r>
    </w:p>
  </w:endnote>
  <w:endnote w:type="continuationSeparator" w:id="0">
    <w:p w14:paraId="17A9A70A" w14:textId="77777777" w:rsidR="00293DE0" w:rsidRDefault="00293DE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0E4FA" w14:textId="77777777" w:rsidR="00293DE0" w:rsidRDefault="00293DE0" w:rsidP="00A40E93">
      <w:pPr>
        <w:spacing w:after="0" w:line="240" w:lineRule="auto"/>
      </w:pPr>
      <w:r>
        <w:separator/>
      </w:r>
    </w:p>
  </w:footnote>
  <w:footnote w:type="continuationSeparator" w:id="0">
    <w:p w14:paraId="75ECC846" w14:textId="77777777" w:rsidR="00293DE0" w:rsidRDefault="00293DE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285C"/>
    <w:rsid w:val="000C0458"/>
    <w:rsid w:val="000E094A"/>
    <w:rsid w:val="000F0866"/>
    <w:rsid w:val="00144F5B"/>
    <w:rsid w:val="00172561"/>
    <w:rsid w:val="001D03F9"/>
    <w:rsid w:val="001F1332"/>
    <w:rsid w:val="001F1AE3"/>
    <w:rsid w:val="001F6412"/>
    <w:rsid w:val="0024258E"/>
    <w:rsid w:val="0027546A"/>
    <w:rsid w:val="00293DE0"/>
    <w:rsid w:val="0029651C"/>
    <w:rsid w:val="002C5ED6"/>
    <w:rsid w:val="002E70AE"/>
    <w:rsid w:val="00352353"/>
    <w:rsid w:val="003C4858"/>
    <w:rsid w:val="00420C80"/>
    <w:rsid w:val="00421606"/>
    <w:rsid w:val="00457EC2"/>
    <w:rsid w:val="004B7F8D"/>
    <w:rsid w:val="004D378C"/>
    <w:rsid w:val="00536099"/>
    <w:rsid w:val="00582FA8"/>
    <w:rsid w:val="005C4ACA"/>
    <w:rsid w:val="005C7001"/>
    <w:rsid w:val="00616384"/>
    <w:rsid w:val="00643AC4"/>
    <w:rsid w:val="00660205"/>
    <w:rsid w:val="0067082B"/>
    <w:rsid w:val="0067234E"/>
    <w:rsid w:val="006829B0"/>
    <w:rsid w:val="00694399"/>
    <w:rsid w:val="006F11C5"/>
    <w:rsid w:val="0073639B"/>
    <w:rsid w:val="007466AB"/>
    <w:rsid w:val="007539AC"/>
    <w:rsid w:val="007545FD"/>
    <w:rsid w:val="007553A6"/>
    <w:rsid w:val="00796E0C"/>
    <w:rsid w:val="007C5193"/>
    <w:rsid w:val="007E17F3"/>
    <w:rsid w:val="00806649"/>
    <w:rsid w:val="0085398A"/>
    <w:rsid w:val="00886C0B"/>
    <w:rsid w:val="008B781B"/>
    <w:rsid w:val="008E2072"/>
    <w:rsid w:val="00921C9F"/>
    <w:rsid w:val="00974EA2"/>
    <w:rsid w:val="00987B93"/>
    <w:rsid w:val="009C322A"/>
    <w:rsid w:val="009C6420"/>
    <w:rsid w:val="009C7318"/>
    <w:rsid w:val="00A000C6"/>
    <w:rsid w:val="00A40E93"/>
    <w:rsid w:val="00A46DD5"/>
    <w:rsid w:val="00A7527E"/>
    <w:rsid w:val="00AB7EA2"/>
    <w:rsid w:val="00AE280A"/>
    <w:rsid w:val="00AE51AB"/>
    <w:rsid w:val="00B06444"/>
    <w:rsid w:val="00B0716A"/>
    <w:rsid w:val="00B14451"/>
    <w:rsid w:val="00B303A7"/>
    <w:rsid w:val="00B51BC7"/>
    <w:rsid w:val="00B60451"/>
    <w:rsid w:val="00BA16DD"/>
    <w:rsid w:val="00BC0EB6"/>
    <w:rsid w:val="00BF3654"/>
    <w:rsid w:val="00C91DD5"/>
    <w:rsid w:val="00CA34A9"/>
    <w:rsid w:val="00CD12C3"/>
    <w:rsid w:val="00D41FF7"/>
    <w:rsid w:val="00D6308A"/>
    <w:rsid w:val="00D73361"/>
    <w:rsid w:val="00DC7D52"/>
    <w:rsid w:val="00E1518E"/>
    <w:rsid w:val="00E22423"/>
    <w:rsid w:val="00E25DD1"/>
    <w:rsid w:val="00E5400F"/>
    <w:rsid w:val="00E96C77"/>
    <w:rsid w:val="00EB4927"/>
    <w:rsid w:val="00EF1720"/>
    <w:rsid w:val="00F16E96"/>
    <w:rsid w:val="00F3704B"/>
    <w:rsid w:val="00F53C01"/>
    <w:rsid w:val="00F908C0"/>
    <w:rsid w:val="00FC139C"/>
    <w:rsid w:val="00FC2852"/>
    <w:rsid w:val="00FD2F6B"/>
    <w:rsid w:val="00FF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6A6200"/>
    <w:rsid w:val="00797ABC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2023-05-17T10:17:00Z</dcterms:created>
  <dcterms:modified xsi:type="dcterms:W3CDTF">2023-05-17T10:17:00Z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