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FD607A7" w:rsidR="0073639B" w:rsidRPr="002254A9" w:rsidRDefault="00A40E93" w:rsidP="002254A9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2254A9">
        <w:rPr>
          <w:rFonts w:asciiTheme="minorHAnsi" w:hAnsiTheme="minorHAnsi" w:cstheme="minorHAnsi"/>
          <w:sz w:val="22"/>
          <w:szCs w:val="22"/>
        </w:rPr>
        <w:tab/>
      </w:r>
      <w:r w:rsidR="002254A9">
        <w:rPr>
          <w:rFonts w:asciiTheme="minorHAnsi" w:hAnsiTheme="minorHAnsi" w:cstheme="minorHAnsi"/>
          <w:sz w:val="22"/>
          <w:szCs w:val="22"/>
        </w:rPr>
        <w:tab/>
      </w:r>
      <w:r w:rsidR="002254A9">
        <w:rPr>
          <w:rFonts w:asciiTheme="minorHAnsi" w:hAnsiTheme="minorHAnsi" w:cstheme="minorHAnsi"/>
          <w:sz w:val="22"/>
          <w:szCs w:val="22"/>
        </w:rPr>
        <w:tab/>
      </w:r>
      <w:r w:rsidR="002254A9" w:rsidRPr="00E77D7D">
        <w:rPr>
          <w:rFonts w:asciiTheme="minorHAnsi" w:hAnsiTheme="minorHAnsi" w:cstheme="minorHAnsi"/>
          <w:sz w:val="22"/>
          <w:szCs w:val="22"/>
        </w:rPr>
        <w:t xml:space="preserve">Bc. et Bc. Gabriela </w:t>
      </w:r>
      <w:r w:rsidR="002254A9" w:rsidRPr="00E77D7D">
        <w:rPr>
          <w:rFonts w:asciiTheme="minorHAnsi" w:hAnsiTheme="minorHAnsi" w:cstheme="minorHAnsi"/>
          <w:smallCaps/>
          <w:sz w:val="22"/>
          <w:szCs w:val="22"/>
        </w:rPr>
        <w:t>Miklišová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12C1C36B" w:rsidR="0073639B" w:rsidRDefault="0073639B" w:rsidP="002254A9">
      <w:pPr>
        <w:spacing w:after="120" w:line="240" w:lineRule="auto"/>
        <w:ind w:left="3540" w:hanging="3540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254A9">
        <w:rPr>
          <w:rFonts w:cstheme="minorHAnsi"/>
        </w:rPr>
        <w:tab/>
      </w:r>
      <w:r w:rsidR="002254A9" w:rsidRPr="002254A9">
        <w:rPr>
          <w:rFonts w:cstheme="minorHAnsi"/>
          <w:color w:val="000000"/>
        </w:rPr>
        <w:t>Návrh zvýšení konkurenční schopnosti společnosti Optika se sídlem v</w:t>
      </w:r>
      <w:r w:rsidR="002254A9">
        <w:rPr>
          <w:rFonts w:cstheme="minorHAnsi"/>
          <w:color w:val="000000"/>
        </w:rPr>
        <w:t> </w:t>
      </w:r>
      <w:r w:rsidR="002254A9" w:rsidRPr="002254A9">
        <w:rPr>
          <w:rFonts w:cstheme="minorHAnsi"/>
          <w:color w:val="000000"/>
        </w:rPr>
        <w:t>Moravském Krumlově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158F0DB" w:rsidR="000E094A" w:rsidRDefault="004A75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A8371C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8371C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90339FA" w14:textId="72F63B51" w:rsidR="00E073A5" w:rsidRPr="00AE66CD" w:rsidRDefault="00E073A5" w:rsidP="00E073A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E66CD">
              <w:rPr>
                <w:rFonts w:cstheme="minorHAnsi"/>
              </w:rPr>
              <w:t xml:space="preserve">Cíle </w:t>
            </w:r>
            <w:r>
              <w:rPr>
                <w:rFonts w:cstheme="minorHAnsi"/>
              </w:rPr>
              <w:t>DP</w:t>
            </w:r>
            <w:r w:rsidRPr="00AE66CD">
              <w:rPr>
                <w:rFonts w:cstheme="minorHAnsi"/>
              </w:rPr>
              <w:t xml:space="preserve"> nejsou definovány úplně v souladu s názvem tématu DP. Název DP je zaměřen</w:t>
            </w:r>
            <w:r>
              <w:rPr>
                <w:rFonts w:cstheme="minorHAnsi"/>
              </w:rPr>
              <w:t xml:space="preserve"> na n</w:t>
            </w:r>
            <w:r w:rsidRPr="002254A9">
              <w:rPr>
                <w:rFonts w:cstheme="minorHAnsi"/>
                <w:color w:val="000000"/>
              </w:rPr>
              <w:t>ávrh zvýšení konkurenční schopnosti společnosti Optika se sídlem v</w:t>
            </w:r>
            <w:r>
              <w:rPr>
                <w:rFonts w:cstheme="minorHAnsi"/>
                <w:color w:val="000000"/>
              </w:rPr>
              <w:t> </w:t>
            </w:r>
            <w:r w:rsidRPr="002254A9">
              <w:rPr>
                <w:rFonts w:cstheme="minorHAnsi"/>
                <w:color w:val="000000"/>
              </w:rPr>
              <w:t>Moravském Krumlově</w:t>
            </w:r>
            <w:r>
              <w:rPr>
                <w:rFonts w:cstheme="minorHAnsi"/>
                <w:color w:val="000000"/>
              </w:rPr>
              <w:t>, tudíž bych očekával návrh pro celou společnost</w:t>
            </w:r>
            <w:r w:rsidRPr="00AE66CD">
              <w:rPr>
                <w:rFonts w:cstheme="minorHAnsi"/>
              </w:rPr>
              <w:t>, nikoliv pouze</w:t>
            </w:r>
            <w:r w:rsidR="004A75FB">
              <w:rPr>
                <w:rFonts w:cstheme="minorHAnsi"/>
              </w:rPr>
              <w:t xml:space="preserve"> pro vybranou pobočku. </w:t>
            </w:r>
            <w:r w:rsidRPr="00AE66CD">
              <w:rPr>
                <w:rFonts w:cstheme="minorHAnsi"/>
              </w:rPr>
              <w:t xml:space="preserve">Aplikované výzkumné postupy, metody a techniky vedoucí k naplnění formulovaných cílů mohly být definovány a </w:t>
            </w:r>
            <w:r>
              <w:rPr>
                <w:rFonts w:cstheme="minorHAnsi"/>
              </w:rPr>
              <w:t xml:space="preserve">následně </w:t>
            </w:r>
            <w:r w:rsidRPr="00AE66CD">
              <w:rPr>
                <w:rFonts w:cstheme="minorHAnsi"/>
              </w:rPr>
              <w:t>realizovány lépe.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A9F9F2" w:rsidR="000E094A" w:rsidRDefault="00DD74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A8371C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8371C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2B9529" w14:textId="3A8A6157" w:rsidR="000360FB" w:rsidRPr="000360FB" w:rsidRDefault="000360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DP mohla být zpracována daleko svědomitěji. V rámci této části DP </w:t>
            </w:r>
            <w:r w:rsidRPr="000360FB">
              <w:rPr>
                <w:rFonts w:cstheme="minorHAnsi"/>
              </w:rPr>
              <w:t>postrádám</w:t>
            </w:r>
            <w:r>
              <w:rPr>
                <w:rFonts w:cstheme="minorHAnsi"/>
              </w:rPr>
              <w:t xml:space="preserve"> </w:t>
            </w:r>
            <w:r w:rsidRPr="000360FB">
              <w:rPr>
                <w:rFonts w:cstheme="minorHAnsi"/>
              </w:rPr>
              <w:t xml:space="preserve">možné konkurenční strategie, jako například strategie podle Philipa Kotlera, </w:t>
            </w:r>
            <w:r>
              <w:rPr>
                <w:rFonts w:cstheme="minorHAnsi"/>
              </w:rPr>
              <w:t xml:space="preserve">Michaela Portera, </w:t>
            </w:r>
            <w:r w:rsidRPr="000360FB">
              <w:rPr>
                <w:rFonts w:cstheme="minorHAnsi"/>
              </w:rPr>
              <w:t>Igora Ansoffa</w:t>
            </w:r>
            <w:r>
              <w:rPr>
                <w:rFonts w:cstheme="minorHAnsi"/>
              </w:rPr>
              <w:t>, strategii modrého či rudého oceánu a další vybrané strategie</w:t>
            </w:r>
            <w:r w:rsidRPr="000360F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0360FB">
              <w:rPr>
                <w:rFonts w:cstheme="minorHAnsi"/>
              </w:rPr>
              <w:t>PEST analýza mohla být ještě doplněna o faktor environmentální, v dnešní době často diskutovaný.</w:t>
            </w:r>
            <w:r>
              <w:rPr>
                <w:rFonts w:cstheme="minorHAnsi"/>
              </w:rPr>
              <w:t xml:space="preserve"> Podkapitola 3.3 Vybrané metody analýza prostředí podniku mohla být doplněna také </w:t>
            </w:r>
            <w:r w:rsidRPr="00DD7404">
              <w:t>o</w:t>
            </w:r>
            <w:r w:rsidR="00DD7404">
              <w:t> </w:t>
            </w:r>
            <w:r w:rsidRPr="00DD7404">
              <w:t>analýzy</w:t>
            </w:r>
            <w:r>
              <w:rPr>
                <w:rFonts w:cstheme="minorHAnsi"/>
              </w:rPr>
              <w:t xml:space="preserve"> sloužící k</w:t>
            </w:r>
            <w:r w:rsidR="00DD7404">
              <w:rPr>
                <w:rFonts w:cstheme="minorHAnsi"/>
              </w:rPr>
              <w:t xml:space="preserve"> monitoringu </w:t>
            </w:r>
            <w:r>
              <w:rPr>
                <w:rFonts w:cstheme="minorHAnsi"/>
              </w:rPr>
              <w:t>vnitřního prostředí (mikroprostředí)</w:t>
            </w:r>
            <w:r w:rsidR="00DD7404">
              <w:rPr>
                <w:rFonts w:cstheme="minorHAnsi"/>
              </w:rPr>
              <w:t xml:space="preserve"> společnosti.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786C67" w:rsidR="000E094A" w:rsidRDefault="006467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A8371C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8371C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67402BE4" w:rsidR="000E094A" w:rsidRPr="000E094A" w:rsidRDefault="002254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část, analýza, začíná představením</w:t>
            </w:r>
            <w:r w:rsidR="00DD7404">
              <w:rPr>
                <w:rFonts w:cstheme="minorHAnsi"/>
              </w:rPr>
              <w:t xml:space="preserve"> podniku </w:t>
            </w:r>
            <w:r w:rsidR="00DD7404" w:rsidRPr="00DD7404">
              <w:rPr>
                <w:rFonts w:cstheme="minorHAnsi"/>
              </w:rPr>
              <w:t>Optika Kocandová, s.r.o.</w:t>
            </w:r>
            <w:r w:rsidR="00DD7404">
              <w:rPr>
                <w:rFonts w:cstheme="minorHAnsi"/>
              </w:rPr>
              <w:t xml:space="preserve"> Dále je představena analýza konkurenčního prostředí a na závěr prezentovány výsledky realizovaného dotazníkového šetření. Nicméně, popis a analýza </w:t>
            </w:r>
            <w:r w:rsidR="00DD7404" w:rsidRPr="00DD7404">
              <w:rPr>
                <w:rFonts w:cstheme="minorHAnsi"/>
              </w:rPr>
              <w:t>současné</w:t>
            </w:r>
            <w:r w:rsidR="00DD7404">
              <w:rPr>
                <w:rFonts w:cstheme="minorHAnsi"/>
              </w:rPr>
              <w:t>ho</w:t>
            </w:r>
            <w:r w:rsidR="00DD7404" w:rsidRPr="00DD7404">
              <w:rPr>
                <w:rFonts w:cstheme="minorHAnsi"/>
              </w:rPr>
              <w:t xml:space="preserve"> konkurenční</w:t>
            </w:r>
            <w:r w:rsidR="00DD7404">
              <w:rPr>
                <w:rFonts w:cstheme="minorHAnsi"/>
              </w:rPr>
              <w:t>ho</w:t>
            </w:r>
            <w:r w:rsidR="00DD7404" w:rsidRPr="00DD7404">
              <w:rPr>
                <w:rFonts w:cstheme="minorHAnsi"/>
              </w:rPr>
              <w:t xml:space="preserve"> postavení společnosti Optika</w:t>
            </w:r>
            <w:r w:rsidR="00DD7404">
              <w:rPr>
                <w:rFonts w:cstheme="minorHAnsi"/>
              </w:rPr>
              <w:t xml:space="preserve"> </w:t>
            </w:r>
            <w:r w:rsidR="00DD7404" w:rsidRPr="00DD7404">
              <w:rPr>
                <w:rFonts w:cstheme="minorHAnsi"/>
              </w:rPr>
              <w:t>Kocandová, s.r.o.</w:t>
            </w:r>
            <w:r w:rsidR="00DD7404">
              <w:rPr>
                <w:rFonts w:cstheme="minorHAnsi"/>
              </w:rPr>
              <w:t xml:space="preserve"> mohly být zpracovány daleko důkladněji a svědomitěji. V této části dále chybí realizace PEST analýzy a </w:t>
            </w:r>
            <w:r w:rsidR="00646798">
              <w:rPr>
                <w:rFonts w:cstheme="minorHAnsi"/>
              </w:rPr>
              <w:t>prezentace Porterova modelu pěti konkurenčních sil tak, jak je prezentováno v teoretické části DP. V uvedené SWOT-analýze jsou uvedeny skutečnosti, které nejsou podloženy prezentovanými informacemi v této části DP. Uvedené</w:t>
            </w:r>
            <w:r w:rsidR="00646798" w:rsidRPr="009B25D8">
              <w:rPr>
                <w:rFonts w:cstheme="minorHAnsi"/>
              </w:rPr>
              <w:t xml:space="preserve"> příležitosti v rámci SWOT</w:t>
            </w:r>
            <w:r w:rsidR="00646798">
              <w:rPr>
                <w:rFonts w:cstheme="minorHAnsi"/>
              </w:rPr>
              <w:t>-</w:t>
            </w:r>
            <w:r w:rsidR="00646798" w:rsidRPr="009B25D8">
              <w:rPr>
                <w:rFonts w:cstheme="minorHAnsi"/>
              </w:rPr>
              <w:t>analýzy nelze chápat jako příležitosti.</w:t>
            </w:r>
            <w:r w:rsidR="00646798">
              <w:rPr>
                <w:rFonts w:cstheme="minorHAnsi"/>
              </w:rPr>
              <w:t xml:space="preserve"> Diskutabilní se mohou zdát rozličné počty odpovědí u jednotlivých otázek. Otázkou tak zůstává, zda nevyplněná dotazníková šetření neměla být z marketingového průzkumu z důvodu neúplnosti sesbíraných výzkumných dat, vyřazena. 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3E0C72F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AC3115" w:rsidR="000E094A" w:rsidRDefault="00E073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A8371C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8371C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C8B404" w14:textId="2E1AA13E" w:rsidR="003A4C5C" w:rsidRDefault="0070072D" w:rsidP="003A4C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DP je na straně 70 uvedena následující informací: „</w:t>
            </w:r>
            <w:r w:rsidRPr="0070072D">
              <w:rPr>
                <w:rFonts w:cstheme="minorHAnsi"/>
              </w:rPr>
              <w:t>Projektová část diplomové bude zaměřena na modernizaci podniku Optika Kocandová, konkrétně pobočku v</w:t>
            </w:r>
            <w:r>
              <w:rPr>
                <w:rFonts w:cstheme="minorHAnsi"/>
              </w:rPr>
              <w:t> </w:t>
            </w:r>
            <w:r w:rsidRPr="0070072D">
              <w:rPr>
                <w:rFonts w:cstheme="minorHAnsi"/>
              </w:rPr>
              <w:t>Třebíči</w:t>
            </w:r>
            <w:r>
              <w:rPr>
                <w:rFonts w:cstheme="minorHAnsi"/>
              </w:rPr>
              <w:t>“. Tento limit výzkumu a celé DP měl byl uveden v začátku zpracování DP a měl se objevit v názvu a cílech samotné DP.</w:t>
            </w:r>
            <w:r w:rsidR="00FD7DA6">
              <w:rPr>
                <w:rFonts w:cstheme="minorHAnsi"/>
              </w:rPr>
              <w:t xml:space="preserve"> V diplomové práci </w:t>
            </w:r>
            <w:r>
              <w:rPr>
                <w:rFonts w:cstheme="minorHAnsi"/>
              </w:rPr>
              <w:t>dále</w:t>
            </w:r>
            <w:r w:rsidR="00FD7DA6">
              <w:rPr>
                <w:rFonts w:cstheme="minorHAnsi"/>
              </w:rPr>
              <w:t xml:space="preserve"> není argumentačně kvalitně </w:t>
            </w:r>
            <w:r>
              <w:rPr>
                <w:rFonts w:cstheme="minorHAnsi"/>
              </w:rPr>
              <w:t>uvedeno, z jakého důvodu se jedná právě o pobočku v</w:t>
            </w:r>
            <w:r w:rsidR="00FD7DA6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Třebíči</w:t>
            </w:r>
            <w:r w:rsidR="00FD7DA6">
              <w:rPr>
                <w:rFonts w:cstheme="minorHAnsi"/>
              </w:rPr>
              <w:t xml:space="preserve"> (důvod </w:t>
            </w:r>
            <w:r w:rsidR="00FD7DA6">
              <w:t xml:space="preserve">zjednodušení analýzy konkurenčních podniků není dostačující). </w:t>
            </w:r>
            <w:r>
              <w:rPr>
                <w:rFonts w:cstheme="minorHAnsi"/>
              </w:rPr>
              <w:t>Tato skutečnost tedy vyvolává celou řadu otázek k</w:t>
            </w:r>
            <w:r w:rsidR="003A4C5C">
              <w:rPr>
                <w:rFonts w:cstheme="minorHAnsi"/>
              </w:rPr>
              <w:t> </w:t>
            </w:r>
            <w:r>
              <w:rPr>
                <w:rFonts w:cstheme="minorHAnsi"/>
              </w:rPr>
              <w:t>zamyšlení</w:t>
            </w:r>
            <w:r w:rsidR="003A4C5C">
              <w:rPr>
                <w:rFonts w:cstheme="minorHAnsi"/>
              </w:rPr>
              <w:t xml:space="preserve">. Projekt dále postrádá základní informace o cílech, cílové skupině či měření účinnosti projektu. Projektová část DP je dále zaměřena na tři oblasti a to, zlepšení současné úrovně marketingové komunikace, </w:t>
            </w:r>
            <w:r w:rsidR="003A4C5C" w:rsidRPr="003A4C5C">
              <w:rPr>
                <w:rFonts w:cstheme="minorHAnsi"/>
              </w:rPr>
              <w:t>pořízení nových technologií do</w:t>
            </w:r>
            <w:r w:rsidR="003A4C5C">
              <w:rPr>
                <w:rFonts w:cstheme="minorHAnsi"/>
              </w:rPr>
              <w:t> </w:t>
            </w:r>
            <w:r w:rsidR="003A4C5C" w:rsidRPr="003A4C5C">
              <w:rPr>
                <w:rFonts w:cstheme="minorHAnsi"/>
              </w:rPr>
              <w:t>optometrické vyšetřovny</w:t>
            </w:r>
            <w:r w:rsidR="003A4C5C">
              <w:rPr>
                <w:rFonts w:cstheme="minorHAnsi"/>
              </w:rPr>
              <w:t xml:space="preserve"> a </w:t>
            </w:r>
            <w:r w:rsidR="003A4C5C" w:rsidRPr="003A4C5C">
              <w:rPr>
                <w:rFonts w:cstheme="minorHAnsi"/>
              </w:rPr>
              <w:t>zlepšení vzhledu a pohodlí prodejny pro zákazníky oční optiky.</w:t>
            </w:r>
            <w:r w:rsidR="003A4C5C">
              <w:rPr>
                <w:rFonts w:cstheme="minorHAnsi"/>
              </w:rPr>
              <w:t xml:space="preserve"> Tyto oblasti měly být zpracovány detailněji</w:t>
            </w:r>
            <w:r w:rsidR="00E073A5">
              <w:rPr>
                <w:rFonts w:cstheme="minorHAnsi"/>
              </w:rPr>
              <w:t>. N</w:t>
            </w:r>
            <w:r w:rsidR="003A4C5C">
              <w:rPr>
                <w:rFonts w:cstheme="minorHAnsi"/>
              </w:rPr>
              <w:t>apříklad</w:t>
            </w:r>
            <w:r w:rsidR="00E073A5">
              <w:rPr>
                <w:rFonts w:cstheme="minorHAnsi"/>
              </w:rPr>
              <w:t>,</w:t>
            </w:r>
            <w:r w:rsidR="003A4C5C">
              <w:rPr>
                <w:rFonts w:cstheme="minorHAnsi"/>
              </w:rPr>
              <w:t xml:space="preserve"> kdo bude konkrétně osloven ke spolupráci z řad českých celebrit a influencerů a podobně. Č</w:t>
            </w:r>
            <w:r w:rsidR="003A4C5C" w:rsidRPr="003A4C5C">
              <w:rPr>
                <w:rFonts w:cstheme="minorHAnsi"/>
              </w:rPr>
              <w:t>asov</w:t>
            </w:r>
            <w:r w:rsidR="003A4C5C">
              <w:rPr>
                <w:rFonts w:cstheme="minorHAnsi"/>
              </w:rPr>
              <w:t>á</w:t>
            </w:r>
            <w:r w:rsidR="003A4C5C" w:rsidRPr="003A4C5C">
              <w:rPr>
                <w:rFonts w:cstheme="minorHAnsi"/>
              </w:rPr>
              <w:t>, nákladov</w:t>
            </w:r>
            <w:r w:rsidR="003A4C5C">
              <w:rPr>
                <w:rFonts w:cstheme="minorHAnsi"/>
              </w:rPr>
              <w:t>á</w:t>
            </w:r>
            <w:r w:rsidR="003A4C5C" w:rsidRPr="003A4C5C">
              <w:rPr>
                <w:rFonts w:cstheme="minorHAnsi"/>
              </w:rPr>
              <w:t xml:space="preserve"> a rizikov</w:t>
            </w:r>
            <w:r w:rsidR="003A4C5C">
              <w:rPr>
                <w:rFonts w:cstheme="minorHAnsi"/>
              </w:rPr>
              <w:t>á</w:t>
            </w:r>
            <w:r w:rsidR="003A4C5C" w:rsidRPr="003A4C5C">
              <w:rPr>
                <w:rFonts w:cstheme="minorHAnsi"/>
              </w:rPr>
              <w:t xml:space="preserve"> analýz</w:t>
            </w:r>
            <w:r w:rsidR="003A4C5C">
              <w:rPr>
                <w:rFonts w:cstheme="minorHAnsi"/>
              </w:rPr>
              <w:t>a projektu mohly být z</w:t>
            </w:r>
            <w:r w:rsidR="00E073A5">
              <w:rPr>
                <w:rFonts w:cstheme="minorHAnsi"/>
              </w:rPr>
              <w:t>pracovány daleko precizněji.</w:t>
            </w:r>
          </w:p>
          <w:p w14:paraId="08191F52" w14:textId="13AA2135" w:rsidR="003A4C5C" w:rsidRPr="000E094A" w:rsidRDefault="003A4C5C" w:rsidP="003A4C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5B9FA1" w:rsidR="000E094A" w:rsidRDefault="002D52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A8371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8371C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AD1AD25" w14:textId="2119913A" w:rsidR="00E073A5" w:rsidRPr="00E073A5" w:rsidRDefault="002254A9" w:rsidP="002254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073A5">
              <w:rPr>
                <w:rFonts w:cstheme="minorHAnsi"/>
              </w:rPr>
              <w:t>Formálně lze DP vytknout nepřesné či chybné označení popisků obrázků, tabulek</w:t>
            </w:r>
            <w:r w:rsidR="00E073A5">
              <w:rPr>
                <w:rFonts w:cstheme="minorHAnsi"/>
              </w:rPr>
              <w:t xml:space="preserve">, </w:t>
            </w:r>
            <w:r w:rsidRPr="00E073A5">
              <w:rPr>
                <w:rFonts w:cstheme="minorHAnsi"/>
              </w:rPr>
              <w:t>grafů</w:t>
            </w:r>
            <w:r w:rsidR="00E073A5">
              <w:rPr>
                <w:rFonts w:cstheme="minorHAnsi"/>
              </w:rPr>
              <w:t xml:space="preserve"> či ne vždy zarovnání textu do bloku. </w:t>
            </w:r>
            <w:r w:rsidR="00E073A5" w:rsidRPr="00374B43">
              <w:rPr>
                <w:rFonts w:cstheme="minorHAnsi"/>
              </w:rPr>
              <w:t xml:space="preserve">Dále lze </w:t>
            </w:r>
            <w:r w:rsidR="00E073A5">
              <w:rPr>
                <w:rFonts w:cstheme="minorHAnsi"/>
              </w:rPr>
              <w:t>D</w:t>
            </w:r>
            <w:r w:rsidR="00E073A5" w:rsidRPr="00374B43">
              <w:rPr>
                <w:rFonts w:cstheme="minorHAnsi"/>
              </w:rPr>
              <w:t>P vytknout nevyužití</w:t>
            </w:r>
            <w:r w:rsidR="00E073A5">
              <w:rPr>
                <w:rFonts w:cstheme="minorHAnsi"/>
              </w:rPr>
              <w:t xml:space="preserve"> knihy od Přikrylové (2019), </w:t>
            </w:r>
            <w:r w:rsidR="00E073A5" w:rsidRPr="00374B43">
              <w:rPr>
                <w:rFonts w:cstheme="minorHAnsi"/>
              </w:rPr>
              <w:t xml:space="preserve">neboť </w:t>
            </w:r>
            <w:r w:rsidR="00E073A5">
              <w:rPr>
                <w:rFonts w:cstheme="minorHAnsi"/>
              </w:rPr>
              <w:t>je</w:t>
            </w:r>
            <w:r w:rsidR="00E073A5" w:rsidRPr="00374B43">
              <w:rPr>
                <w:rFonts w:cstheme="minorHAnsi"/>
              </w:rPr>
              <w:t xml:space="preserve"> součástí oficiálních Zásad pro vypracování </w:t>
            </w:r>
            <w:r w:rsidR="00E073A5">
              <w:rPr>
                <w:rFonts w:cstheme="minorHAnsi"/>
              </w:rPr>
              <w:t>D</w:t>
            </w:r>
            <w:r w:rsidR="00E073A5" w:rsidRPr="00374B43">
              <w:rPr>
                <w:rFonts w:cstheme="minorHAnsi"/>
              </w:rPr>
              <w:t>P</w:t>
            </w:r>
            <w:r w:rsidR="00E073A5">
              <w:rPr>
                <w:rFonts w:cstheme="minorHAnsi"/>
              </w:rPr>
              <w:t>. Seznam použité literatury není vždy úplně správně prezentován. Nicméně, je d</w:t>
            </w:r>
            <w:r w:rsidR="00E073A5" w:rsidRPr="00C74D16">
              <w:rPr>
                <w:rFonts w:cstheme="minorHAnsi"/>
              </w:rPr>
              <w:t>iplomová práce</w:t>
            </w:r>
            <w:r w:rsidR="00E073A5">
              <w:rPr>
                <w:rFonts w:cstheme="minorHAnsi"/>
              </w:rPr>
              <w:t xml:space="preserve"> </w:t>
            </w:r>
            <w:r w:rsidR="00E073A5" w:rsidRPr="00C74D16">
              <w:rPr>
                <w:rFonts w:cstheme="minorHAnsi"/>
              </w:rPr>
              <w:t xml:space="preserve">zpracována poměrně </w:t>
            </w:r>
            <w:r w:rsidR="00E073A5">
              <w:rPr>
                <w:rFonts w:cstheme="minorHAnsi"/>
              </w:rPr>
              <w:t>kvalitně</w:t>
            </w:r>
            <w:r w:rsidR="00E073A5" w:rsidRPr="00C74D16">
              <w:rPr>
                <w:rFonts w:cstheme="minorHAnsi"/>
              </w:rPr>
              <w:t xml:space="preserve"> po grafické stránce.</w:t>
            </w:r>
          </w:p>
          <w:p w14:paraId="1CBFD397" w14:textId="6CE5160A" w:rsidR="001818E0" w:rsidRPr="000E094A" w:rsidRDefault="001818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2643EB" w:rsidR="009C7318" w:rsidRDefault="00E073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A8371C">
        <w:trPr>
          <w:trHeight w:val="78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0F437" w14:textId="700A5ACA" w:rsidR="002254A9" w:rsidRPr="00E073A5" w:rsidRDefault="002254A9" w:rsidP="002254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E073A5">
              <w:rPr>
                <w:rFonts w:cstheme="minorHAnsi"/>
              </w:rPr>
              <w:t>Z diplomové práce je patrný aktivní zájem student</w:t>
            </w:r>
            <w:r w:rsidR="00E073A5" w:rsidRPr="00E073A5">
              <w:rPr>
                <w:rFonts w:cstheme="minorHAnsi"/>
              </w:rPr>
              <w:t xml:space="preserve">ky </w:t>
            </w:r>
            <w:r w:rsidRPr="00E073A5">
              <w:rPr>
                <w:rFonts w:cstheme="minorHAnsi"/>
              </w:rPr>
              <w:t>o dané téma DP.</w:t>
            </w:r>
          </w:p>
          <w:p w14:paraId="165635E4" w14:textId="253EF314" w:rsidR="00D6308A" w:rsidRPr="000E094A" w:rsidRDefault="002254A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073A5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6B6DCAF5" w14:textId="30000916" w:rsidR="00646798" w:rsidRPr="00646798" w:rsidRDefault="00646798" w:rsidP="0064679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46798">
        <w:rPr>
          <w:rFonts w:cstheme="minorHAnsi"/>
        </w:rPr>
        <w:t xml:space="preserve">Jakým způsobem lze charakterizovat </w:t>
      </w:r>
      <w:r w:rsidR="004A75FB">
        <w:rPr>
          <w:rFonts w:cstheme="minorHAnsi"/>
        </w:rPr>
        <w:t>společnost</w:t>
      </w:r>
      <w:r w:rsidRPr="00646798">
        <w:rPr>
          <w:rFonts w:cstheme="minorHAnsi"/>
        </w:rPr>
        <w:t xml:space="preserve"> </w:t>
      </w:r>
      <w:r w:rsidR="004A75FB" w:rsidRPr="00DD7404">
        <w:rPr>
          <w:rFonts w:cstheme="minorHAnsi"/>
        </w:rPr>
        <w:t>Optika Kocandová, s.r.o.</w:t>
      </w:r>
      <w:r w:rsidR="004A75FB">
        <w:rPr>
          <w:rFonts w:cstheme="minorHAnsi"/>
        </w:rPr>
        <w:t xml:space="preserve"> </w:t>
      </w:r>
      <w:r w:rsidRPr="00646798">
        <w:rPr>
          <w:rFonts w:cstheme="minorHAnsi"/>
        </w:rPr>
        <w:t xml:space="preserve">na základě růstové strategie podle Ansoffa, dle Porterovy generické strategie a podle Kotlerovy strategie prostřednictvím velikosti tržního podílu? Jakým způsobem lze prezentovat vybranou </w:t>
      </w:r>
      <w:r w:rsidR="004A75FB">
        <w:rPr>
          <w:rFonts w:cstheme="minorHAnsi"/>
        </w:rPr>
        <w:t>společnost</w:t>
      </w:r>
      <w:r w:rsidRPr="00646798">
        <w:rPr>
          <w:rFonts w:cstheme="minorHAnsi"/>
        </w:rPr>
        <w:t xml:space="preserve"> dle STP </w:t>
      </w:r>
      <w:r w:rsidR="004A75FB">
        <w:rPr>
          <w:rFonts w:cstheme="minorHAnsi"/>
        </w:rPr>
        <w:t>analýzy, Porterova modelu pěti konkurenčních sil, vybrané analýzy monitorující mikroprostředí a makroprostředí společnosti</w:t>
      </w:r>
      <w:r w:rsidRPr="00646798">
        <w:rPr>
          <w:rFonts w:cstheme="minorHAnsi"/>
        </w:rPr>
        <w:t>?</w:t>
      </w:r>
      <w:bookmarkStart w:id="1" w:name="_GoBack"/>
      <w:bookmarkEnd w:id="1"/>
    </w:p>
    <w:p w14:paraId="1991DEDB" w14:textId="3CCBFB67" w:rsidR="005C4ACA" w:rsidRPr="004A75FB" w:rsidRDefault="004A75FB" w:rsidP="004A75F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2" w:name="_Hlk103448017"/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 xml:space="preserve"> jednatelkami společnosti </w:t>
      </w:r>
      <w:r w:rsidRPr="00DD7404">
        <w:rPr>
          <w:rFonts w:cstheme="minorHAnsi"/>
        </w:rPr>
        <w:t>Optika Kocandová, s.r.o.</w:t>
      </w:r>
      <w:r w:rsidRPr="004A75FB">
        <w:rPr>
          <w:rFonts w:cstheme="minorHAnsi"/>
        </w:rPr>
        <w:t>, jaké byly případné reakce?</w:t>
      </w:r>
      <w:bookmarkEnd w:id="2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A8B6A4"/>
    <w:multiLevelType w:val="hybridMultilevel"/>
    <w:tmpl w:val="A0B368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312"/>
    <w:multiLevelType w:val="multilevel"/>
    <w:tmpl w:val="FC76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60FB"/>
    <w:rsid w:val="000C0458"/>
    <w:rsid w:val="000E094A"/>
    <w:rsid w:val="00144F5B"/>
    <w:rsid w:val="001818E0"/>
    <w:rsid w:val="002254A9"/>
    <w:rsid w:val="0024258E"/>
    <w:rsid w:val="0029651C"/>
    <w:rsid w:val="002C5ED6"/>
    <w:rsid w:val="002D5273"/>
    <w:rsid w:val="003A4C5C"/>
    <w:rsid w:val="004A75FB"/>
    <w:rsid w:val="004D378C"/>
    <w:rsid w:val="005C4ACA"/>
    <w:rsid w:val="00646798"/>
    <w:rsid w:val="0067082B"/>
    <w:rsid w:val="00694399"/>
    <w:rsid w:val="0070072D"/>
    <w:rsid w:val="0073639B"/>
    <w:rsid w:val="007539AC"/>
    <w:rsid w:val="007553A6"/>
    <w:rsid w:val="007E17F3"/>
    <w:rsid w:val="008404B2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A8371C"/>
    <w:rsid w:val="00B14451"/>
    <w:rsid w:val="00BA16DD"/>
    <w:rsid w:val="00CA34A9"/>
    <w:rsid w:val="00CD12C3"/>
    <w:rsid w:val="00D6308A"/>
    <w:rsid w:val="00D960BC"/>
    <w:rsid w:val="00DC7D52"/>
    <w:rsid w:val="00DD7404"/>
    <w:rsid w:val="00E073A5"/>
    <w:rsid w:val="00E22423"/>
    <w:rsid w:val="00EF1720"/>
    <w:rsid w:val="00FC2852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2254A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254A9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