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44F5E6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F7499" w:rsidRPr="009F7499">
        <w:rPr>
          <w:rFonts w:asciiTheme="minorHAnsi" w:hAnsiTheme="minorHAnsi" w:cstheme="minorHAnsi"/>
          <w:sz w:val="22"/>
          <w:szCs w:val="22"/>
        </w:rPr>
        <w:t>Eliška Vinklárková</w:t>
      </w:r>
    </w:p>
    <w:p w14:paraId="01DAD7B2" w14:textId="7B0CFE3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2854">
        <w:rPr>
          <w:rFonts w:asciiTheme="minorHAnsi" w:hAnsiTheme="minorHAnsi" w:cstheme="minorHAnsi"/>
          <w:sz w:val="22"/>
          <w:szCs w:val="22"/>
        </w:rPr>
        <w:t>I</w:t>
      </w:r>
      <w:r w:rsidR="00A92854" w:rsidRPr="00A9285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43917A2A" w14:textId="324792B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F7499" w:rsidRPr="009F7499">
        <w:rPr>
          <w:rFonts w:cstheme="minorHAnsi"/>
        </w:rPr>
        <w:t xml:space="preserve">Kohezní politika jako nástroj rozvoje mikroregionu </w:t>
      </w:r>
      <w:proofErr w:type="spellStart"/>
      <w:r w:rsidR="009F7499" w:rsidRPr="009F7499">
        <w:rPr>
          <w:rFonts w:cstheme="minorHAnsi"/>
        </w:rPr>
        <w:t>Slušovicko</w:t>
      </w:r>
      <w:proofErr w:type="spellEnd"/>
    </w:p>
    <w:p w14:paraId="3F08876F" w14:textId="2A773DE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928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1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30C2BF" w:rsidR="000E094A" w:rsidRPr="00771C17" w:rsidRDefault="00197C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771C1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5F250BD" w:rsidR="000E094A" w:rsidRPr="00771C17" w:rsidRDefault="00A92854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71C17">
              <w:rPr>
                <w:rFonts w:cstheme="minorHAnsi"/>
                <w:iCs/>
              </w:rPr>
              <w:t xml:space="preserve">Studentka formuluje </w:t>
            </w:r>
            <w:r w:rsidR="00197C4E">
              <w:rPr>
                <w:rFonts w:cstheme="minorHAnsi"/>
                <w:iCs/>
              </w:rPr>
              <w:t>hlavní</w:t>
            </w:r>
            <w:r w:rsidRPr="00771C17">
              <w:rPr>
                <w:rFonts w:cstheme="minorHAnsi"/>
                <w:iCs/>
              </w:rPr>
              <w:t xml:space="preserve"> cíl</w:t>
            </w:r>
            <w:r w:rsidR="00BA1994" w:rsidRPr="00771C17">
              <w:rPr>
                <w:rFonts w:cstheme="minorHAnsi"/>
                <w:iCs/>
              </w:rPr>
              <w:t xml:space="preserve"> </w:t>
            </w:r>
            <w:r w:rsidR="00197C4E">
              <w:rPr>
                <w:rFonts w:cstheme="minorHAnsi"/>
                <w:iCs/>
              </w:rPr>
              <w:t xml:space="preserve">práce poněkud nejasným způsobem, kdy příliš nereflektuje řešící část práce. Na druhou stranu postup zpracování a metody jsou dobře zvolené </w:t>
            </w:r>
            <w:r w:rsidRPr="00771C17">
              <w:rPr>
                <w:rFonts w:cstheme="minorHAnsi"/>
                <w:iCs/>
              </w:rPr>
              <w:t xml:space="preserve">a </w:t>
            </w:r>
            <w:r w:rsidR="00771C17">
              <w:rPr>
                <w:rFonts w:cstheme="minorHAnsi"/>
                <w:iCs/>
              </w:rPr>
              <w:t>reflektují</w:t>
            </w:r>
            <w:r w:rsidRPr="00771C17">
              <w:rPr>
                <w:rFonts w:cstheme="minorHAnsi"/>
                <w:iCs/>
              </w:rPr>
              <w:t xml:space="preserve"> </w:t>
            </w:r>
            <w:r w:rsidR="00197C4E">
              <w:rPr>
                <w:rFonts w:cstheme="minorHAnsi"/>
                <w:iCs/>
              </w:rPr>
              <w:t>zaměření práce.</w:t>
            </w:r>
            <w:r w:rsidRPr="00771C17">
              <w:rPr>
                <w:rFonts w:cstheme="minorHAnsi"/>
                <w:iCs/>
              </w:rPr>
              <w:t xml:space="preserve"> </w:t>
            </w:r>
          </w:p>
        </w:tc>
      </w:tr>
      <w:tr w:rsidR="000E094A" w:rsidRPr="00771C1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2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B7D798" w:rsidR="000E094A" w:rsidRPr="00771C17" w:rsidRDefault="007F41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771C1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9721528" w:rsidR="000E094A" w:rsidRPr="00771C17" w:rsidRDefault="00BA1994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71C17">
              <w:rPr>
                <w:rFonts w:cstheme="minorHAnsi"/>
                <w:iCs/>
              </w:rPr>
              <w:t xml:space="preserve">Teoretická část předkládá odpovídající literární rešerši týkající se </w:t>
            </w:r>
            <w:r w:rsidR="007F41D5">
              <w:rPr>
                <w:rFonts w:cstheme="minorHAnsi"/>
                <w:iCs/>
              </w:rPr>
              <w:t xml:space="preserve">především </w:t>
            </w:r>
            <w:r w:rsidRPr="00771C17">
              <w:rPr>
                <w:rFonts w:cstheme="minorHAnsi"/>
                <w:iCs/>
              </w:rPr>
              <w:t xml:space="preserve">témat </w:t>
            </w:r>
            <w:r w:rsidR="007F41D5">
              <w:rPr>
                <w:rFonts w:cstheme="minorHAnsi"/>
                <w:iCs/>
              </w:rPr>
              <w:t xml:space="preserve">z oblasti regionálního rozvoje a </w:t>
            </w:r>
            <w:r w:rsidRPr="00771C17">
              <w:rPr>
                <w:rFonts w:cstheme="minorHAnsi"/>
                <w:iCs/>
              </w:rPr>
              <w:t>Kohezní politiky EU.</w:t>
            </w:r>
            <w:r w:rsidR="007F41D5">
              <w:rPr>
                <w:rFonts w:cstheme="minorHAnsi"/>
                <w:iCs/>
              </w:rPr>
              <w:t xml:space="preserve"> Struktura některých kapitol není zcela precizní. </w:t>
            </w:r>
            <w:r w:rsidRPr="00771C17">
              <w:rPr>
                <w:rFonts w:cstheme="minorHAnsi"/>
                <w:iCs/>
              </w:rPr>
              <w:t xml:space="preserve">Studentka popisuje detailní parametry relevantních fondů i </w:t>
            </w:r>
            <w:r w:rsidR="001C3801" w:rsidRPr="00771C17">
              <w:rPr>
                <w:rFonts w:cstheme="minorHAnsi"/>
                <w:iCs/>
              </w:rPr>
              <w:t>operačních</w:t>
            </w:r>
            <w:r w:rsidRPr="00771C17">
              <w:rPr>
                <w:rFonts w:cstheme="minorHAnsi"/>
                <w:iCs/>
              </w:rPr>
              <w:t xml:space="preserve"> programů. Oceňme aktuálnost výchozích zdrojů, zejména při charakteristice nového </w:t>
            </w:r>
            <w:r w:rsidR="001C3801" w:rsidRPr="00771C17">
              <w:rPr>
                <w:rFonts w:cstheme="minorHAnsi"/>
                <w:iCs/>
              </w:rPr>
              <w:t>období</w:t>
            </w:r>
            <w:r w:rsidR="001C3801">
              <w:rPr>
                <w:rFonts w:cstheme="minorHAnsi"/>
                <w:iCs/>
              </w:rPr>
              <w:t xml:space="preserve"> </w:t>
            </w:r>
            <w:r w:rsidRPr="00771C17">
              <w:rPr>
                <w:rFonts w:cstheme="minorHAnsi"/>
                <w:iCs/>
              </w:rPr>
              <w:t xml:space="preserve">2021–2027. </w:t>
            </w:r>
          </w:p>
        </w:tc>
      </w:tr>
      <w:tr w:rsidR="000E094A" w:rsidRPr="00771C1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3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888E52" w:rsidR="000E094A" w:rsidRPr="00771C17" w:rsidRDefault="00156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771C17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11B4E8B" w:rsidR="000E094A" w:rsidRPr="00771C17" w:rsidRDefault="005F0250" w:rsidP="00771C17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>Prakticka</w:t>
            </w:r>
            <w:proofErr w:type="spellEnd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>část</w:t>
            </w:r>
            <w:proofErr w:type="spellEnd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 xml:space="preserve"> předkládá nejprve komplexní profil řešeného území. Silnou stránkou části je srovnávací analýza s dalšími vybranými mikroregiony, která je důležitá pro zasazení dat do kontextu. Autorka dobře navazuje se 4 polostrukturovanými rozhovory se </w:t>
            </w:r>
            <w:proofErr w:type="spellStart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>zástupci</w:t>
            </w:r>
            <w:proofErr w:type="spellEnd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 xml:space="preserve"> mikroregionu </w:t>
            </w:r>
            <w:proofErr w:type="spellStart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>Slušovicko</w:t>
            </w:r>
            <w:proofErr w:type="spellEnd"/>
            <w:r w:rsidRPr="005F0250">
              <w:rPr>
                <w:rFonts w:asciiTheme="minorHAnsi" w:hAnsiTheme="minorHAnsi" w:cstheme="minorHAnsi"/>
                <w:sz w:val="22"/>
                <w:szCs w:val="22"/>
              </w:rPr>
              <w:t xml:space="preserve">. Oceňme </w:t>
            </w:r>
            <w:r w:rsidR="001563F2">
              <w:rPr>
                <w:rFonts w:asciiTheme="minorHAnsi" w:hAnsiTheme="minorHAnsi" w:cstheme="minorHAnsi"/>
                <w:sz w:val="22"/>
                <w:szCs w:val="22"/>
              </w:rPr>
              <w:t xml:space="preserve">vcelku </w:t>
            </w:r>
            <w:r w:rsidRPr="005F0250">
              <w:rPr>
                <w:rFonts w:asciiTheme="minorHAnsi" w:hAnsiTheme="minorHAnsi" w:cstheme="minorHAnsi"/>
                <w:sz w:val="22"/>
                <w:szCs w:val="22"/>
              </w:rPr>
              <w:t>přehledné vyhodnocení rozhovorů.</w:t>
            </w:r>
          </w:p>
        </w:tc>
      </w:tr>
    </w:tbl>
    <w:p w14:paraId="530A7CCA" w14:textId="77777777" w:rsidR="0073639B" w:rsidRPr="00771C17" w:rsidRDefault="0073639B">
      <w:pPr>
        <w:rPr>
          <w:rFonts w:cstheme="minorHAnsi"/>
        </w:rPr>
      </w:pPr>
      <w:r w:rsidRPr="00771C17">
        <w:rPr>
          <w:rFonts w:cstheme="minorHAnsi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lastRenderedPageBreak/>
              <w:t>4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 xml:space="preserve">Praktická část práce – </w:t>
            </w:r>
            <w:r w:rsidR="008E2072" w:rsidRPr="00771C17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077F05" w:rsidR="000E094A" w:rsidRPr="00771C17" w:rsidRDefault="00156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771C17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AB260DC" w:rsidR="000E094A" w:rsidRPr="00771C17" w:rsidRDefault="002E0D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71C17">
              <w:rPr>
                <w:rFonts w:cstheme="minorHAnsi"/>
              </w:rPr>
              <w:t>Řešící část obsahuje návrh konkrétních projektů, jejichž popis je zpracovaný</w:t>
            </w:r>
            <w:r w:rsidR="005F0250">
              <w:rPr>
                <w:rFonts w:cstheme="minorHAnsi"/>
              </w:rPr>
              <w:t xml:space="preserve"> </w:t>
            </w:r>
            <w:r w:rsidR="001C3801">
              <w:rPr>
                <w:rFonts w:cstheme="minorHAnsi"/>
              </w:rPr>
              <w:t xml:space="preserve">v zásadě </w:t>
            </w:r>
            <w:r w:rsidR="005F0250">
              <w:rPr>
                <w:rFonts w:cstheme="minorHAnsi"/>
              </w:rPr>
              <w:t>odpovídajícím způsobem</w:t>
            </w:r>
            <w:r w:rsidRPr="00771C17">
              <w:rPr>
                <w:rFonts w:cstheme="minorHAnsi"/>
              </w:rPr>
              <w:t xml:space="preserve"> a to vč. identifikace zdrojů financování z prostředků Kohezní politiky EU. </w:t>
            </w:r>
          </w:p>
        </w:tc>
      </w:tr>
      <w:tr w:rsidR="000E094A" w:rsidRPr="00771C17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5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A5194EC" w:rsidR="000E094A" w:rsidRPr="00771C17" w:rsidRDefault="00156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771C1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83A96EF" w:rsidR="000E094A" w:rsidRPr="00771C17" w:rsidRDefault="002E0DCE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71C17">
              <w:rPr>
                <w:rFonts w:cstheme="minorHAnsi"/>
                <w:iCs/>
              </w:rPr>
              <w:t xml:space="preserve">Práce vykazuje </w:t>
            </w:r>
            <w:r w:rsidR="001563F2">
              <w:rPr>
                <w:rFonts w:cstheme="minorHAnsi"/>
                <w:iCs/>
              </w:rPr>
              <w:t>dílčí</w:t>
            </w:r>
            <w:r w:rsidRPr="00771C17">
              <w:rPr>
                <w:rFonts w:cstheme="minorHAnsi"/>
                <w:iCs/>
              </w:rPr>
              <w:t xml:space="preserve"> nedostatky ve stylistické </w:t>
            </w:r>
            <w:r w:rsidR="005F0250">
              <w:rPr>
                <w:rFonts w:cstheme="minorHAnsi"/>
                <w:iCs/>
              </w:rPr>
              <w:t>a</w:t>
            </w:r>
            <w:r w:rsidRPr="00771C17">
              <w:rPr>
                <w:rFonts w:cstheme="minorHAnsi"/>
                <w:iCs/>
              </w:rPr>
              <w:t xml:space="preserve"> jazykové úrovni. </w:t>
            </w:r>
          </w:p>
        </w:tc>
      </w:tr>
    </w:tbl>
    <w:p w14:paraId="56238285" w14:textId="2E2EFFBE" w:rsidR="000E094A" w:rsidRPr="00771C17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71C17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Závěrečné</w:t>
            </w:r>
            <w:r w:rsidR="009C7318" w:rsidRPr="00771C17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ACAFE9" w:rsidR="009C7318" w:rsidRPr="00771C17" w:rsidRDefault="00156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771C17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982DB8C" w:rsidR="009D67D5" w:rsidRPr="00771C17" w:rsidRDefault="00771C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771C17">
              <w:rPr>
                <w:rFonts w:cstheme="minorHAnsi"/>
              </w:rPr>
              <w:t xml:space="preserve">Práce </w:t>
            </w:r>
            <w:r w:rsidR="00610FFD">
              <w:rPr>
                <w:rFonts w:cstheme="minorHAnsi"/>
              </w:rPr>
              <w:t>je vcelku logicky provázaná a v některých částech i dobře zpracovaná.</w:t>
            </w:r>
            <w:r w:rsidRPr="00771C17">
              <w:rPr>
                <w:rFonts w:cstheme="minorHAnsi"/>
              </w:rPr>
              <w:t xml:space="preserve"> </w:t>
            </w:r>
            <w:r w:rsidR="00610FFD">
              <w:rPr>
                <w:rFonts w:cstheme="minorHAnsi"/>
              </w:rPr>
              <w:t xml:space="preserve">Oceňme </w:t>
            </w:r>
            <w:r w:rsidR="00610FFD" w:rsidRPr="00610FFD">
              <w:rPr>
                <w:rFonts w:cstheme="minorHAnsi"/>
              </w:rPr>
              <w:t xml:space="preserve">aktivní komunikaci </w:t>
            </w:r>
            <w:r w:rsidR="00610FFD">
              <w:rPr>
                <w:rFonts w:cstheme="minorHAnsi"/>
              </w:rPr>
              <w:t xml:space="preserve">studentky </w:t>
            </w:r>
            <w:r w:rsidR="00610FFD" w:rsidRPr="00610FFD">
              <w:rPr>
                <w:rFonts w:cstheme="minorHAnsi"/>
              </w:rPr>
              <w:t>s</w:t>
            </w:r>
            <w:r w:rsidR="00610FFD">
              <w:rPr>
                <w:rFonts w:cstheme="minorHAnsi"/>
              </w:rPr>
              <w:t xml:space="preserve"> aktéry rozvoje území. </w:t>
            </w:r>
            <w:r w:rsidR="001563F2">
              <w:rPr>
                <w:rFonts w:cstheme="minorHAnsi"/>
              </w:rPr>
              <w:t>N</w:t>
            </w:r>
            <w:r w:rsidR="001563F2" w:rsidRPr="001563F2">
              <w:rPr>
                <w:rFonts w:cstheme="minorHAnsi"/>
              </w:rPr>
              <w:t>a druhou stranu práce</w:t>
            </w:r>
            <w:r w:rsidR="001563F2">
              <w:rPr>
                <w:rFonts w:cstheme="minorHAnsi"/>
              </w:rPr>
              <w:t xml:space="preserve"> v některých ohledech</w:t>
            </w:r>
            <w:r w:rsidR="001563F2" w:rsidRPr="001563F2">
              <w:rPr>
                <w:rFonts w:cstheme="minorHAnsi"/>
              </w:rPr>
              <w:t xml:space="preserve"> zcela nenaplnila </w:t>
            </w:r>
            <w:r w:rsidR="001563F2">
              <w:rPr>
                <w:rFonts w:cstheme="minorHAnsi"/>
              </w:rPr>
              <w:t xml:space="preserve">naznačený </w:t>
            </w:r>
            <w:r w:rsidR="001563F2" w:rsidRPr="001563F2">
              <w:rPr>
                <w:rFonts w:cstheme="minorHAnsi"/>
              </w:rPr>
              <w:t>potenciál.</w:t>
            </w:r>
            <w:r w:rsidR="00610FFD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BC817E2" w14:textId="44716080" w:rsidR="00771C17" w:rsidRDefault="00771C17" w:rsidP="00771C1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771C17">
        <w:rPr>
          <w:rFonts w:cstheme="minorHAnsi"/>
        </w:rPr>
        <w:t>Jakým způsobem jste identifikovala externí zdroje financování pro navržen</w:t>
      </w:r>
      <w:r w:rsidR="001C3801">
        <w:rPr>
          <w:rFonts w:cstheme="minorHAnsi"/>
        </w:rPr>
        <w:t>é projekty</w:t>
      </w:r>
      <w:r w:rsidRPr="00771C17">
        <w:rPr>
          <w:rFonts w:cstheme="minorHAnsi"/>
        </w:rPr>
        <w:t xml:space="preserve">? </w:t>
      </w:r>
    </w:p>
    <w:p w14:paraId="0C6F1F92" w14:textId="3CC34A4A" w:rsidR="001563F2" w:rsidRPr="00771C17" w:rsidRDefault="001563F2" w:rsidP="00771C1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1563F2">
        <w:rPr>
          <w:rFonts w:cstheme="minorHAnsi"/>
        </w:rPr>
        <w:t>Je reálné, že bude někter</w:t>
      </w:r>
      <w:r w:rsidR="001C3801">
        <w:rPr>
          <w:rFonts w:cstheme="minorHAnsi"/>
        </w:rPr>
        <w:t>é</w:t>
      </w:r>
      <w:r w:rsidRPr="001563F2">
        <w:rPr>
          <w:rFonts w:cstheme="minorHAnsi"/>
        </w:rPr>
        <w:t xml:space="preserve"> z navržených </w:t>
      </w:r>
      <w:r w:rsidR="001C3801">
        <w:rPr>
          <w:rFonts w:cstheme="minorHAnsi"/>
        </w:rPr>
        <w:t>projektů</w:t>
      </w:r>
      <w:r w:rsidRPr="001563F2">
        <w:rPr>
          <w:rFonts w:cstheme="minorHAnsi"/>
        </w:rPr>
        <w:t xml:space="preserve"> realizován</w:t>
      </w:r>
      <w:r w:rsidR="001C3801">
        <w:rPr>
          <w:rFonts w:cstheme="minorHAnsi"/>
        </w:rPr>
        <w:t xml:space="preserve"> </w:t>
      </w:r>
      <w:r w:rsidRPr="001563F2">
        <w:rPr>
          <w:rFonts w:cstheme="minorHAnsi"/>
        </w:rPr>
        <w:t>v praxi?</w:t>
      </w:r>
    </w:p>
    <w:p w14:paraId="1991DEDB" w14:textId="6D597506" w:rsidR="005C4ACA" w:rsidRPr="00771C17" w:rsidRDefault="005C4ACA" w:rsidP="00771C17">
      <w:pPr>
        <w:spacing w:after="120" w:line="240" w:lineRule="auto"/>
        <w:ind w:left="36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FAF2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71C1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71C1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C2BACC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71C1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3E9D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71C17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B5EC" w14:textId="77777777" w:rsidR="00692A85" w:rsidRDefault="00692A85" w:rsidP="00A40E93">
      <w:pPr>
        <w:spacing w:after="0" w:line="240" w:lineRule="auto"/>
      </w:pPr>
      <w:r>
        <w:separator/>
      </w:r>
    </w:p>
  </w:endnote>
  <w:endnote w:type="continuationSeparator" w:id="0">
    <w:p w14:paraId="0631559B" w14:textId="77777777" w:rsidR="00692A85" w:rsidRDefault="00692A8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C3B1" w14:textId="77777777" w:rsidR="00692A85" w:rsidRDefault="00692A85" w:rsidP="00A40E93">
      <w:pPr>
        <w:spacing w:after="0" w:line="240" w:lineRule="auto"/>
      </w:pPr>
      <w:r>
        <w:separator/>
      </w:r>
    </w:p>
  </w:footnote>
  <w:footnote w:type="continuationSeparator" w:id="0">
    <w:p w14:paraId="264EC619" w14:textId="77777777" w:rsidR="00692A85" w:rsidRDefault="00692A8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6118">
    <w:abstractNumId w:val="0"/>
  </w:num>
  <w:num w:numId="2" w16cid:durableId="599485786">
    <w:abstractNumId w:val="3"/>
  </w:num>
  <w:num w:numId="3" w16cid:durableId="2098751457">
    <w:abstractNumId w:val="2"/>
  </w:num>
  <w:num w:numId="4" w16cid:durableId="482965830">
    <w:abstractNumId w:val="1"/>
  </w:num>
  <w:num w:numId="5" w16cid:durableId="209978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563F2"/>
    <w:rsid w:val="00173FE7"/>
    <w:rsid w:val="001900AB"/>
    <w:rsid w:val="00197C4E"/>
    <w:rsid w:val="001C3801"/>
    <w:rsid w:val="0024258E"/>
    <w:rsid w:val="0029651C"/>
    <w:rsid w:val="002E0DCE"/>
    <w:rsid w:val="003E6E02"/>
    <w:rsid w:val="00496844"/>
    <w:rsid w:val="004D378C"/>
    <w:rsid w:val="005C4ACA"/>
    <w:rsid w:val="005F0250"/>
    <w:rsid w:val="00610FFD"/>
    <w:rsid w:val="0067082B"/>
    <w:rsid w:val="00692A85"/>
    <w:rsid w:val="00694399"/>
    <w:rsid w:val="0073639B"/>
    <w:rsid w:val="007553A6"/>
    <w:rsid w:val="00771C17"/>
    <w:rsid w:val="007F41D5"/>
    <w:rsid w:val="0085398A"/>
    <w:rsid w:val="008B781B"/>
    <w:rsid w:val="008E2072"/>
    <w:rsid w:val="00974EA2"/>
    <w:rsid w:val="00987B93"/>
    <w:rsid w:val="009C322A"/>
    <w:rsid w:val="009C7318"/>
    <w:rsid w:val="009D67D5"/>
    <w:rsid w:val="009F7499"/>
    <w:rsid w:val="00A40E93"/>
    <w:rsid w:val="00A7527E"/>
    <w:rsid w:val="00A92854"/>
    <w:rsid w:val="00AC1ADA"/>
    <w:rsid w:val="00B14451"/>
    <w:rsid w:val="00BA16DD"/>
    <w:rsid w:val="00BA1994"/>
    <w:rsid w:val="00C33D60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2E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078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781A"/>
    <w:rsid w:val="00510546"/>
    <w:rsid w:val="005E083B"/>
    <w:rsid w:val="00A00291"/>
    <w:rsid w:val="00AD7E6E"/>
    <w:rsid w:val="00BF2549"/>
    <w:rsid w:val="00C77680"/>
    <w:rsid w:val="00DF4309"/>
    <w:rsid w:val="00E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408</Words>
  <Characters>2507</Characters>
  <Application>Microsoft Office Word</Application>
  <DocSecurity>0</DocSecurity>
  <Lines>104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9</cp:revision>
  <cp:lastPrinted>2022-03-14T11:55:00Z</cp:lastPrinted>
  <dcterms:created xsi:type="dcterms:W3CDTF">2023-05-29T13:53:00Z</dcterms:created>
  <dcterms:modified xsi:type="dcterms:W3CDTF">2023-05-29T15:50:00Z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