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BD0F6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Markéta </w:t>
            </w:r>
            <w:proofErr w:type="spellStart"/>
            <w:r>
              <w:rPr>
                <w:rFonts w:ascii="Arial" w:hAnsi="Arial" w:cs="Arial"/>
              </w:rPr>
              <w:t>Sloveňáková</w:t>
            </w:r>
            <w:proofErr w:type="spellEnd"/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BD0F6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Kresba předškolních dětí z pohledu učitelek mateřských škol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BD0F6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BD0F6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BD0F6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724D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9067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9067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9067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1724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491D76" w:rsidRDefault="00491D76" w:rsidP="005E6B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dílem, které přináší cenné poznatky o vnímání kreseb předškolních dětí učitelkami mateřských škol.</w:t>
            </w:r>
            <w:r w:rsidR="00AF1620">
              <w:rPr>
                <w:rFonts w:ascii="Arial" w:hAnsi="Arial" w:cs="Arial"/>
              </w:rPr>
              <w:t xml:space="preserve"> Teoretická část je rozdělena do tří kapitol, které na sebe navazují a pokrývají dané téma. V první čás</w:t>
            </w:r>
            <w:bookmarkStart w:id="0" w:name="_GoBack"/>
            <w:bookmarkEnd w:id="0"/>
            <w:r w:rsidR="00AF1620">
              <w:rPr>
                <w:rFonts w:ascii="Arial" w:hAnsi="Arial" w:cs="Arial"/>
              </w:rPr>
              <w:t>ti autorka definuje pojem kresby a zdůrazňuje její spontánní a neverbální charakter.</w:t>
            </w:r>
            <w:r w:rsidR="0092559C">
              <w:rPr>
                <w:rFonts w:ascii="Arial" w:hAnsi="Arial" w:cs="Arial"/>
              </w:rPr>
              <w:t xml:space="preserve"> Správně uvádí, že kresba dětí předškolního věku se </w:t>
            </w:r>
            <w:r w:rsidR="00BE6959">
              <w:rPr>
                <w:rFonts w:ascii="Arial" w:hAnsi="Arial" w:cs="Arial"/>
              </w:rPr>
              <w:t>vyznačuje řadou typických znaků</w:t>
            </w:r>
            <w:r w:rsidR="0092559C">
              <w:rPr>
                <w:rFonts w:ascii="Arial" w:hAnsi="Arial" w:cs="Arial"/>
              </w:rPr>
              <w:t xml:space="preserve"> jako je disproporce, </w:t>
            </w:r>
            <w:proofErr w:type="spellStart"/>
            <w:r w:rsidR="0092559C">
              <w:rPr>
                <w:rFonts w:ascii="Arial" w:hAnsi="Arial" w:cs="Arial"/>
              </w:rPr>
              <w:t>grafoidismus</w:t>
            </w:r>
            <w:proofErr w:type="spellEnd"/>
            <w:r w:rsidR="0092559C">
              <w:rPr>
                <w:rFonts w:ascii="Arial" w:hAnsi="Arial" w:cs="Arial"/>
              </w:rPr>
              <w:t xml:space="preserve"> a transparentnost.</w:t>
            </w:r>
            <w:r w:rsidR="00AF1620">
              <w:rPr>
                <w:rFonts w:ascii="Arial" w:hAnsi="Arial" w:cs="Arial"/>
              </w:rPr>
              <w:t xml:space="preserve"> Zmiňuje různé pohledu na kresbu a její znaky. </w:t>
            </w:r>
            <w:r w:rsidR="0092559C">
              <w:rPr>
                <w:rFonts w:ascii="Arial" w:hAnsi="Arial" w:cs="Arial"/>
              </w:rPr>
              <w:t xml:space="preserve">Dále </w:t>
            </w:r>
            <w:r w:rsidR="00AF1620">
              <w:rPr>
                <w:rFonts w:ascii="Arial" w:hAnsi="Arial" w:cs="Arial"/>
              </w:rPr>
              <w:t xml:space="preserve">se autorka věnuje faktorům působících na vývoj a úroveň dětské kresby.  </w:t>
            </w:r>
          </w:p>
          <w:p w:rsidR="00491D76" w:rsidRDefault="00491D76" w:rsidP="005E6B0F">
            <w:pPr>
              <w:jc w:val="both"/>
              <w:rPr>
                <w:rFonts w:ascii="Arial" w:hAnsi="Arial" w:cs="Arial"/>
              </w:rPr>
            </w:pPr>
          </w:p>
          <w:p w:rsidR="0029067F" w:rsidRDefault="0029067F" w:rsidP="005E6B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autorka stanovila smysluplné a vcelku zajímavé výzkumné otázky, vhodně popsala výzkumný vzorek a použitou metodu, oceňuji podrobný popis výběru </w:t>
            </w:r>
            <w:proofErr w:type="spellStart"/>
            <w:r>
              <w:rPr>
                <w:rFonts w:ascii="Arial" w:hAnsi="Arial" w:cs="Arial"/>
              </w:rPr>
              <w:t>participantek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8492A" w:rsidRDefault="00D8492A" w:rsidP="005E6B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Ráda bych vyzdvihla pozitivní aspekty práce, což by byla formální přehlednost, dále jsou zajímavé výpovědi z otevřených otázek v</w:t>
            </w:r>
            <w:r w:rsidR="00D1194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rozhovorech</w:t>
            </w:r>
            <w:r w:rsidR="00D11941">
              <w:rPr>
                <w:rFonts w:ascii="Arial" w:hAnsi="Arial" w:cs="Arial"/>
              </w:rPr>
              <w:t>.</w:t>
            </w:r>
          </w:p>
          <w:p w:rsidR="00BE6959" w:rsidRDefault="00491D76" w:rsidP="005E6B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</w:t>
            </w:r>
            <w:r w:rsidR="0029067F">
              <w:rPr>
                <w:rFonts w:ascii="Arial" w:hAnsi="Arial" w:cs="Arial"/>
              </w:rPr>
              <w:t>jsou</w:t>
            </w:r>
            <w:r>
              <w:rPr>
                <w:rFonts w:ascii="Arial" w:hAnsi="Arial" w:cs="Arial"/>
              </w:rPr>
              <w:t xml:space="preserve"> výsledky výzkumu </w:t>
            </w:r>
            <w:r w:rsidR="0029067F">
              <w:rPr>
                <w:rFonts w:ascii="Arial" w:hAnsi="Arial" w:cs="Arial"/>
              </w:rPr>
              <w:t>analyzovány hlouběji. Autorka</w:t>
            </w:r>
            <w:r>
              <w:rPr>
                <w:rFonts w:ascii="Arial" w:hAnsi="Arial" w:cs="Arial"/>
              </w:rPr>
              <w:t xml:space="preserve"> se </w:t>
            </w:r>
            <w:r w:rsidR="0029067F">
              <w:rPr>
                <w:rFonts w:ascii="Arial" w:hAnsi="Arial" w:cs="Arial"/>
              </w:rPr>
              <w:t>zaměřuje</w:t>
            </w:r>
            <w:r>
              <w:rPr>
                <w:rFonts w:ascii="Arial" w:hAnsi="Arial" w:cs="Arial"/>
              </w:rPr>
              <w:t xml:space="preserve"> na detailnější interpretaci dat a nalezení souvislostí mezi jednotlivými kategoriemi. </w:t>
            </w:r>
            <w:r w:rsidR="00BE6959">
              <w:rPr>
                <w:rFonts w:ascii="Arial" w:hAnsi="Arial" w:cs="Arial"/>
              </w:rPr>
              <w:t>Oceňuji autorčin aktivní a pozitivní přístup v průběhu celé práce</w:t>
            </w:r>
            <w:r w:rsidR="0029067F">
              <w:rPr>
                <w:rFonts w:ascii="Arial" w:hAnsi="Arial" w:cs="Arial"/>
              </w:rPr>
              <w:t>.</w:t>
            </w:r>
          </w:p>
          <w:p w:rsidR="002E40F3" w:rsidRPr="00C34AEC" w:rsidRDefault="00491D76" w:rsidP="005E6B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formálně správně napsaná a splňuje všechny požadavky kladených na tento typ práce. Práci doporučuji k obhajobě.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491D76">
              <w:rPr>
                <w:rFonts w:ascii="Arial" w:hAnsi="Arial" w:cs="Arial"/>
              </w:rPr>
              <w:t xml:space="preserve"> Co pro Vás bylo nejtěžší při realizaci samotného výzkumu?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491D76">
              <w:rPr>
                <w:rFonts w:ascii="Arial" w:hAnsi="Arial" w:cs="Arial"/>
              </w:rPr>
              <w:t xml:space="preserve"> V čem vidíte limity Vaší práce?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9067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BD0F68">
              <w:rPr>
                <w:rFonts w:ascii="Arial" w:hAnsi="Arial" w:cs="Arial"/>
              </w:rPr>
              <w:t>10.05.2024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2E" w:rsidRDefault="0080102E" w:rsidP="001471ED">
      <w:r>
        <w:separator/>
      </w:r>
    </w:p>
  </w:endnote>
  <w:endnote w:type="continuationSeparator" w:id="0">
    <w:p w:rsidR="0080102E" w:rsidRDefault="0080102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2E" w:rsidRDefault="0080102E" w:rsidP="001471ED">
      <w:r>
        <w:separator/>
      </w:r>
    </w:p>
  </w:footnote>
  <w:footnote w:type="continuationSeparator" w:id="0">
    <w:p w:rsidR="0080102E" w:rsidRDefault="0080102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724D1"/>
    <w:rsid w:val="001D33EA"/>
    <w:rsid w:val="0029067F"/>
    <w:rsid w:val="002A3755"/>
    <w:rsid w:val="002C2527"/>
    <w:rsid w:val="002E40F3"/>
    <w:rsid w:val="00385E1B"/>
    <w:rsid w:val="003D7BA9"/>
    <w:rsid w:val="00417493"/>
    <w:rsid w:val="00491D76"/>
    <w:rsid w:val="004A0F0E"/>
    <w:rsid w:val="00501834"/>
    <w:rsid w:val="0053742C"/>
    <w:rsid w:val="00544F6A"/>
    <w:rsid w:val="005500E7"/>
    <w:rsid w:val="005957FF"/>
    <w:rsid w:val="005A5D39"/>
    <w:rsid w:val="005E6B0F"/>
    <w:rsid w:val="006359A1"/>
    <w:rsid w:val="00646662"/>
    <w:rsid w:val="00693613"/>
    <w:rsid w:val="006D3086"/>
    <w:rsid w:val="006E0A71"/>
    <w:rsid w:val="0073058E"/>
    <w:rsid w:val="00764671"/>
    <w:rsid w:val="0080102E"/>
    <w:rsid w:val="0083020E"/>
    <w:rsid w:val="008D4BFE"/>
    <w:rsid w:val="008D553A"/>
    <w:rsid w:val="008D70D2"/>
    <w:rsid w:val="0092559C"/>
    <w:rsid w:val="00974F9A"/>
    <w:rsid w:val="009B69DC"/>
    <w:rsid w:val="009E2E7F"/>
    <w:rsid w:val="00A727B8"/>
    <w:rsid w:val="00AA58C0"/>
    <w:rsid w:val="00AB7C0C"/>
    <w:rsid w:val="00AC036E"/>
    <w:rsid w:val="00AD7477"/>
    <w:rsid w:val="00AF1620"/>
    <w:rsid w:val="00B21FD8"/>
    <w:rsid w:val="00B5120B"/>
    <w:rsid w:val="00B94260"/>
    <w:rsid w:val="00BC0C6C"/>
    <w:rsid w:val="00BD0F68"/>
    <w:rsid w:val="00BE1AD7"/>
    <w:rsid w:val="00BE6959"/>
    <w:rsid w:val="00C34AEC"/>
    <w:rsid w:val="00CA2944"/>
    <w:rsid w:val="00CB6D7C"/>
    <w:rsid w:val="00D11941"/>
    <w:rsid w:val="00D54AA4"/>
    <w:rsid w:val="00D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309D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11</cp:revision>
  <dcterms:created xsi:type="dcterms:W3CDTF">2022-04-25T09:51:00Z</dcterms:created>
  <dcterms:modified xsi:type="dcterms:W3CDTF">2024-05-13T09:19:00Z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