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2B655F" w:rsidP="00261F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Nguyen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Hoangová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2B65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mezi mateřskou školou a rodiči dětí vietnamské národnosti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2B65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2B65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2B65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A9675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2B655F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zvolila téma, které je jí osobně velmi blízké a které má zároveň potenciál obohatit praxi mateřských škol o strategie k podpoře dětí s odlišným mateřským jazykem, což patří k aktuálním problémům i v předškolním vzdělávání. </w:t>
            </w:r>
          </w:p>
          <w:p w:rsidR="002B655F" w:rsidRDefault="00FA0550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sestává ze tří kapitol k adekvátním tématům práce. Autorka jasně vymezuje pojmy dítě-cizinec a dítě s odlišným mateřským jazykem, text je však </w:t>
            </w:r>
            <w:r w:rsidR="006021F3">
              <w:rPr>
                <w:rFonts w:ascii="Arial" w:hAnsi="Arial" w:cs="Arial"/>
              </w:rPr>
              <w:t xml:space="preserve">dále </w:t>
            </w:r>
            <w:r>
              <w:rPr>
                <w:rFonts w:ascii="Arial" w:hAnsi="Arial" w:cs="Arial"/>
              </w:rPr>
              <w:t xml:space="preserve">v některých pasážích schematický, nadbytečné jsou tabulky se statistikami. </w:t>
            </w:r>
            <w:r w:rsidR="006021F3">
              <w:rPr>
                <w:rFonts w:ascii="Arial" w:hAnsi="Arial" w:cs="Arial"/>
              </w:rPr>
              <w:t>Kapitola o vietnamské kultuře je důležitá pro učitele, kteří by se tématem inspirovali, autorka vcelku úspěšně vyvažuje obsah tak, aby se týkal především kontextu vzdělávání. V poslední kapitole se opět projevila tendence přenášet do textu delší celky převzaté z jednoho zdroje, konkrétně pro Desatero zásad komunikace s rodičem z odlišného kulturního prostředí (s. 29 – 31), vhodnější by bylo propojit tento metodický materiál s výzkumnými zjištěními autorky a navrhnout případné změny. Textu by celkově prospělo shrnutí kapitol tak, aby autorka lépe poukázala na jejich provázanost.</w:t>
            </w:r>
          </w:p>
          <w:p w:rsidR="006021F3" w:rsidRDefault="006021F3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je adekvátní cílům, které by mohly být precizněji formulovány, ale přináší jasné zaměření autorky. </w:t>
            </w:r>
            <w:r w:rsidR="00FA7F19">
              <w:rPr>
                <w:rFonts w:ascii="Arial" w:hAnsi="Arial" w:cs="Arial"/>
              </w:rPr>
              <w:t xml:space="preserve">Vzhledem k tomu, že se autorka potýkala s obtížemi najít ochotné participanty zejména ze skupiny vietnamských rodičů, pro hlubší analýzu získaných dat chyběl bohužel čas. Kategorie jsou lehce nevyvážené a nejsou v nich patrné společné motivy obou skupin </w:t>
            </w:r>
            <w:r w:rsidR="00A96750">
              <w:rPr>
                <w:rFonts w:ascii="Arial" w:hAnsi="Arial" w:cs="Arial"/>
              </w:rPr>
              <w:t>participantů, autorka popisuje jejich zkušenosti, ale nedostává se k interpretaci.</w:t>
            </w:r>
            <w:r w:rsidR="00FA7F19">
              <w:rPr>
                <w:rFonts w:ascii="Arial" w:hAnsi="Arial" w:cs="Arial"/>
              </w:rPr>
              <w:t xml:space="preserve"> Oceňuji však konkrétní doporučení, která z výzkumu skutečně vyplynula </w:t>
            </w:r>
            <w:r w:rsidR="00A96750">
              <w:rPr>
                <w:rFonts w:ascii="Arial" w:hAnsi="Arial" w:cs="Arial"/>
              </w:rPr>
              <w:t xml:space="preserve">a která mohou doplnit stávající metodické materiály. </w:t>
            </w:r>
          </w:p>
          <w:p w:rsidR="00A96750" w:rsidRDefault="00A96750" w:rsidP="006021F3">
            <w:pPr>
              <w:jc w:val="both"/>
              <w:rPr>
                <w:rFonts w:ascii="Arial" w:hAnsi="Arial" w:cs="Arial"/>
              </w:rPr>
            </w:pPr>
          </w:p>
          <w:p w:rsidR="00A96750" w:rsidRDefault="00A96750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autorkou probíhala velmi dobře, pečlivě se připravovala na konzultace a snažila se reagovat na doporučení k tvorbě práce.</w:t>
            </w:r>
          </w:p>
          <w:p w:rsidR="00A96750" w:rsidRDefault="00A96750" w:rsidP="006021F3">
            <w:pPr>
              <w:jc w:val="both"/>
              <w:rPr>
                <w:rFonts w:ascii="Arial" w:hAnsi="Arial" w:cs="Arial"/>
              </w:rPr>
            </w:pPr>
          </w:p>
          <w:p w:rsidR="00A96750" w:rsidRDefault="00A96750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 je práce na velmi dobré úrovni, jen v seznamu literatury nacházíme verzi před přijetím změn v textu.</w:t>
            </w:r>
          </w:p>
          <w:p w:rsidR="00A96750" w:rsidRDefault="00A96750" w:rsidP="006021F3">
            <w:pPr>
              <w:jc w:val="both"/>
              <w:rPr>
                <w:rFonts w:ascii="Arial" w:hAnsi="Arial" w:cs="Arial"/>
              </w:rPr>
            </w:pPr>
          </w:p>
          <w:p w:rsidR="00A96750" w:rsidRPr="00C34AEC" w:rsidRDefault="00A96750" w:rsidP="00602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práci k obhajobě.</w:t>
            </w:r>
          </w:p>
          <w:p w:rsidR="002E40F3" w:rsidRDefault="002E40F3" w:rsidP="00CB6D7C">
            <w:pPr>
              <w:rPr>
                <w:rFonts w:ascii="Arial" w:hAnsi="Arial" w:cs="Arial"/>
              </w:rPr>
            </w:pPr>
          </w:p>
          <w:p w:rsidR="002B655F" w:rsidRPr="00C34AEC" w:rsidRDefault="002B655F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FC695F">
              <w:rPr>
                <w:rFonts w:ascii="Arial" w:hAnsi="Arial" w:cs="Arial"/>
              </w:rPr>
              <w:t xml:space="preserve"> Popište stručně pohled na spolupráci obou skupin participantů ve vzájemných vztazích – v čem se shodli, co bylo naopak výrazně odlišně vnímáno?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6021F3">
              <w:rPr>
                <w:rFonts w:ascii="Arial" w:hAnsi="Arial" w:cs="Arial"/>
              </w:rPr>
              <w:t xml:space="preserve"> Čím si vysvětlujete, že vietnamští rodiče vnímají mateřskou školu jako hlídání dětí, ačkoliv je pro ně vzdělávání od raného věku silnou prioritou a hodnotou?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9675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FC695F">
              <w:rPr>
                <w:rFonts w:ascii="Arial" w:hAnsi="Arial" w:cs="Arial"/>
              </w:rPr>
              <w:t>9. 5. 2024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B655F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021F3"/>
    <w:rsid w:val="006359A1"/>
    <w:rsid w:val="00646662"/>
    <w:rsid w:val="006D3086"/>
    <w:rsid w:val="0083020E"/>
    <w:rsid w:val="008D4BFE"/>
    <w:rsid w:val="008D553A"/>
    <w:rsid w:val="008D70D2"/>
    <w:rsid w:val="00974F9A"/>
    <w:rsid w:val="009B69DC"/>
    <w:rsid w:val="009E2E7F"/>
    <w:rsid w:val="00A727B8"/>
    <w:rsid w:val="00A96750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FA0550"/>
    <w:rsid w:val="00FA7F19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5C6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e8dc29-ded3-4b3d-a689-3bf900e0e398"/>
    <ds:schemaRef ds:uri="http://schemas.microsoft.com/office/2006/metadata/properties"/>
    <ds:schemaRef ds:uri="a7d9eff7-a8a9-45ac-9082-52c8aaf7d34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7</cp:revision>
  <dcterms:created xsi:type="dcterms:W3CDTF">2024-05-09T12:00:00Z</dcterms:created>
  <dcterms:modified xsi:type="dcterms:W3CDTF">2024-05-09T12:50:00Z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