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14:paraId="3D24E59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5E8519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CE0017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881BE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A37583" w14:textId="2BABD84C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t>Petra Doleželová</w:t>
            </w:r>
          </w:p>
        </w:tc>
      </w:tr>
      <w:tr w:rsidR="00164469" w14:paraId="5768F73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470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8EABFE" w14:textId="0E6A945B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t>Pojetí diferenciace a individualizace v práci učitele s žáky se specifickými poruchami učení</w:t>
            </w:r>
          </w:p>
        </w:tc>
      </w:tr>
      <w:tr w:rsidR="00164469" w14:paraId="650130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06E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ED41C6" w14:textId="409F37EB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164469" w14:paraId="710D219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BC18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17EDDE" w14:textId="5BBCBF2A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33CA3D9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CF2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1E9F18" w14:textId="00C57391" w:rsidR="00164469" w:rsidRDefault="003277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0CBA851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A912C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426F74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47D4856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A9095ED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6712BD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0DC3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1AF9E9" w14:textId="7F29AE50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F227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EADA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C833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EFA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CEBE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0B25DB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BEA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B21C0" w14:textId="23FB61F9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A78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625C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876E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B6E1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EB15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3EC3BE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C1B8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D63B3" w14:textId="7DEA61D3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46C8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40E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1F6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6C1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8F5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2EC31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8C1B4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68160F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F30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FF013" w14:textId="23B7C9B9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D9E5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551F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D39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241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9433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725FC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213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5AC7C2" w14:textId="5CC2919A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E61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DC67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B1E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D14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D62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BFC75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158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4B14FD" w14:textId="762B37B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10DAC" w14:textId="7304A265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638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470F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D22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5C58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706D1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A5016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CD7437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158E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FD36FB" w14:textId="13D6EAEA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3330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CAEA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8418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BB3F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6D3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2ABF0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4535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F31C5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7DE5B8" w14:textId="36FECDFA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E2B0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8B34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74F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5D19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B768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CE37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EEE44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C048D7" w14:textId="6830C7C9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B769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60B8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857C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598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7E672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ED907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444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6B53FF" w14:textId="326D4D4D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8259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B01A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ECF8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F3DD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F73A0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8A0B8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1CC594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9303CF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820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2E7B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4B2AA" w14:textId="263B504D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B6FC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EF4A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BEF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B823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5E56D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9E7A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D0A2B4" w14:textId="4C845ED5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EBC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98A7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034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CA9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C17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4BB63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085256" w14:textId="7FFA8338" w:rsidR="00E76548" w:rsidRPr="007C2F57" w:rsidRDefault="00164469" w:rsidP="000C68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F405C4">
              <w:rPr>
                <w:rFonts w:ascii="Arial" w:hAnsi="Arial" w:cs="Arial"/>
                <w:b/>
              </w:rPr>
              <w:t xml:space="preserve"> </w:t>
            </w:r>
            <w:r w:rsidR="00F405C4" w:rsidRPr="00EF5F76">
              <w:rPr>
                <w:rFonts w:ascii="Arial" w:hAnsi="Arial" w:cs="Arial"/>
                <w:bCs/>
                <w:sz w:val="20"/>
                <w:szCs w:val="20"/>
              </w:rPr>
              <w:t xml:space="preserve">Předkládaná diplomová práce je zpracována na vysoké úrovni, a to jak po stránce obsahové, tak i po stránce formální. Zpracovává téma </w:t>
            </w:r>
            <w:r w:rsidR="00A71240" w:rsidRPr="00EF5F76">
              <w:rPr>
                <w:rFonts w:ascii="Arial" w:hAnsi="Arial" w:cs="Arial"/>
                <w:bCs/>
                <w:sz w:val="20"/>
                <w:szCs w:val="20"/>
              </w:rPr>
              <w:t>velmi</w:t>
            </w:r>
            <w:r w:rsidR="00F405C4" w:rsidRPr="00EF5F76">
              <w:rPr>
                <w:rFonts w:ascii="Arial" w:hAnsi="Arial" w:cs="Arial"/>
                <w:bCs/>
                <w:sz w:val="20"/>
                <w:szCs w:val="20"/>
              </w:rPr>
              <w:t xml:space="preserve"> aktuální </w:t>
            </w:r>
            <w:r w:rsidR="00A71240" w:rsidRPr="00EF5F76">
              <w:rPr>
                <w:rFonts w:ascii="Arial" w:hAnsi="Arial" w:cs="Arial"/>
                <w:bCs/>
                <w:sz w:val="20"/>
                <w:szCs w:val="20"/>
              </w:rPr>
              <w:t xml:space="preserve">nejen pro pedagogiku, ale i </w:t>
            </w:r>
            <w:r w:rsidR="00F405C4" w:rsidRPr="00EF5F76">
              <w:rPr>
                <w:rFonts w:ascii="Arial" w:hAnsi="Arial" w:cs="Arial"/>
                <w:bCs/>
                <w:sz w:val="20"/>
                <w:szCs w:val="20"/>
              </w:rPr>
              <w:t>pro pedagogickou praxi.</w:t>
            </w:r>
            <w:r w:rsidR="00A71240" w:rsidRPr="00EF5F76">
              <w:rPr>
                <w:rFonts w:ascii="Arial" w:hAnsi="Arial" w:cs="Arial"/>
                <w:bCs/>
                <w:sz w:val="20"/>
                <w:szCs w:val="20"/>
              </w:rPr>
              <w:t xml:space="preserve"> Výzkumné cíle jsou formulovány jasně a přehledně a těmto cílům jsou formulovány i adekvátní výzkumné otázky. Výzkumn</w:t>
            </w:r>
            <w:r w:rsidR="00EF5F76" w:rsidRPr="00EF5F76">
              <w:rPr>
                <w:rFonts w:ascii="Arial" w:hAnsi="Arial" w:cs="Arial"/>
                <w:bCs/>
                <w:sz w:val="20"/>
                <w:szCs w:val="20"/>
              </w:rPr>
              <w:t xml:space="preserve">é metody se navzájem doplňují a tím podávají ucelený vhled do dané problematiky. Závěry empirické části práce, potažmo celé práce jsou formulovány konkrétně a smysluplně. </w:t>
            </w:r>
            <w:r w:rsidR="00A71240" w:rsidRPr="00EF5F76">
              <w:rPr>
                <w:rFonts w:ascii="Arial" w:hAnsi="Arial" w:cs="Arial"/>
                <w:bCs/>
                <w:sz w:val="20"/>
                <w:szCs w:val="20"/>
              </w:rPr>
              <w:t xml:space="preserve">Upozorňuji na terminologickou nesrovnalost na s. 59. Doporučuji používat termín učivo, </w:t>
            </w:r>
            <w:r w:rsidR="00EF5F76">
              <w:rPr>
                <w:rFonts w:ascii="Arial" w:hAnsi="Arial" w:cs="Arial"/>
                <w:bCs/>
                <w:sz w:val="20"/>
                <w:szCs w:val="20"/>
              </w:rPr>
              <w:t xml:space="preserve">nebo </w:t>
            </w:r>
            <w:r w:rsidR="00A71240" w:rsidRPr="00EF5F76">
              <w:rPr>
                <w:rFonts w:ascii="Arial" w:hAnsi="Arial" w:cs="Arial"/>
                <w:bCs/>
                <w:sz w:val="20"/>
                <w:szCs w:val="20"/>
              </w:rPr>
              <w:t xml:space="preserve">vzdělávací obsah, a ne </w:t>
            </w:r>
            <w:r w:rsidR="00EF5F76" w:rsidRPr="00EF5F76">
              <w:rPr>
                <w:rFonts w:ascii="Arial" w:hAnsi="Arial" w:cs="Arial"/>
                <w:bCs/>
                <w:sz w:val="20"/>
                <w:szCs w:val="20"/>
              </w:rPr>
              <w:t xml:space="preserve">termín </w:t>
            </w:r>
            <w:r w:rsidR="00A71240" w:rsidRPr="00EF5F76">
              <w:rPr>
                <w:rFonts w:ascii="Arial" w:hAnsi="Arial" w:cs="Arial"/>
                <w:bCs/>
                <w:sz w:val="20"/>
                <w:szCs w:val="20"/>
              </w:rPr>
              <w:t>„učební látka“.</w:t>
            </w:r>
            <w:r w:rsidR="00EF5F76">
              <w:rPr>
                <w:rFonts w:ascii="Arial" w:hAnsi="Arial" w:cs="Arial"/>
                <w:bCs/>
                <w:sz w:val="20"/>
                <w:szCs w:val="20"/>
              </w:rPr>
              <w:t xml:space="preserve"> Dále u prvního respondenta byl použit termín „…má doplněno učitelské minimum…“Jedná se o učitelskou způsobilost (Doplňující pedagogické studium…)</w:t>
            </w:r>
            <w:r w:rsidR="007C2F57">
              <w:rPr>
                <w:rFonts w:ascii="Arial" w:hAnsi="Arial" w:cs="Arial"/>
                <w:bCs/>
                <w:sz w:val="20"/>
                <w:szCs w:val="20"/>
              </w:rPr>
              <w:t xml:space="preserve"> „Minimum“ není vhodná terminologie do kvalifikační práce.</w:t>
            </w:r>
            <w:r w:rsidR="009455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455B8" w:rsidRPr="009455B8">
              <w:rPr>
                <w:rFonts w:ascii="Arial" w:hAnsi="Arial" w:cs="Arial"/>
                <w:b/>
                <w:sz w:val="20"/>
                <w:szCs w:val="20"/>
              </w:rPr>
              <w:t>Doporučuji práci k obhajobě.</w:t>
            </w:r>
          </w:p>
        </w:tc>
      </w:tr>
      <w:tr w:rsidR="00164469" w14:paraId="1406B37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9A10F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5894A96" w14:textId="713A5CBC" w:rsidR="000C68B8" w:rsidRPr="00EF5F76" w:rsidRDefault="00EF5F76" w:rsidP="00EF5F7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F76">
              <w:rPr>
                <w:rFonts w:ascii="Arial" w:hAnsi="Arial" w:cs="Arial"/>
                <w:sz w:val="20"/>
                <w:szCs w:val="20"/>
              </w:rPr>
              <w:t xml:space="preserve">Vysvětlete rozdíl mezi pojmy specifické a speciální vzdělávací potřeby žáka. </w:t>
            </w:r>
          </w:p>
          <w:p w14:paraId="14A83505" w14:textId="2EB7D90B" w:rsidR="00164469" w:rsidRPr="00DD2E7C" w:rsidRDefault="00EF5F76" w:rsidP="00DD2E7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5F76">
              <w:rPr>
                <w:rFonts w:ascii="Arial" w:hAnsi="Arial" w:cs="Arial"/>
                <w:sz w:val="20"/>
                <w:szCs w:val="20"/>
              </w:rPr>
              <w:t>Vysvětlete, u kterého stupně podpůrného opatření pro žáka nemusí učitel vytvářet ISP.</w:t>
            </w:r>
          </w:p>
        </w:tc>
      </w:tr>
      <w:tr w:rsidR="00164469" w14:paraId="65768F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FD4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1EDF7" w14:textId="0D36E873" w:rsidR="00164469" w:rsidRDefault="00F405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2E6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4E6B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8D12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A51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F3A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3084B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781C12" w14:textId="00B7F16D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proofErr w:type="gramStart"/>
            <w:r w:rsidR="00DD2E7C">
              <w:rPr>
                <w:rFonts w:ascii="Arial" w:hAnsi="Arial" w:cs="Arial"/>
              </w:rPr>
              <w:t>30</w:t>
            </w:r>
            <w:r w:rsidR="00F405C4">
              <w:rPr>
                <w:rFonts w:ascii="Arial" w:hAnsi="Arial" w:cs="Arial"/>
              </w:rPr>
              <w:t>.4.2024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99B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55FAE35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1B96C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4EB2E7ED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61B8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03B5B5A0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1C3B8F48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3D45"/>
    <w:multiLevelType w:val="hybridMultilevel"/>
    <w:tmpl w:val="B5143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3277D7"/>
    <w:rsid w:val="004D1C11"/>
    <w:rsid w:val="00572A8F"/>
    <w:rsid w:val="00580A65"/>
    <w:rsid w:val="005B0DD1"/>
    <w:rsid w:val="00660E55"/>
    <w:rsid w:val="006D778E"/>
    <w:rsid w:val="007B3852"/>
    <w:rsid w:val="007C2F57"/>
    <w:rsid w:val="00832719"/>
    <w:rsid w:val="0085298D"/>
    <w:rsid w:val="00875DAF"/>
    <w:rsid w:val="0088121A"/>
    <w:rsid w:val="00891BB8"/>
    <w:rsid w:val="009455B8"/>
    <w:rsid w:val="009F1B98"/>
    <w:rsid w:val="00A71240"/>
    <w:rsid w:val="00A96683"/>
    <w:rsid w:val="00B31AD8"/>
    <w:rsid w:val="00CA332E"/>
    <w:rsid w:val="00DB07CE"/>
    <w:rsid w:val="00DD2E7C"/>
    <w:rsid w:val="00E76548"/>
    <w:rsid w:val="00EF5F76"/>
    <w:rsid w:val="00F00809"/>
    <w:rsid w:val="00F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06E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F5F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2E7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01F22-67DE-4B8E-8402-7884CA22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2207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2024-04-29T07:12:00Z</cp:lastPrinted>
  <dcterms:created xsi:type="dcterms:W3CDTF">2024-04-29T07:50:00Z</dcterms:created>
  <dcterms:modified xsi:type="dcterms:W3CDTF">2024-04-29T07:50:00Z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