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13DCA10C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9A61E3">
              <w:rPr>
                <w:rFonts w:ascii="Times New Roman" w:hAnsi="Times New Roman" w:cs="Times New Roman"/>
                <w:b/>
              </w:rPr>
              <w:t>Kameník Lukáš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69BF3396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76D1" w:rsidRPr="007076D1">
              <w:rPr>
                <w:rFonts w:ascii="Times New Roman" w:hAnsi="Times New Roman" w:cs="Times New Roman"/>
              </w:rPr>
              <w:t>B0711A130009 /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211AFB8F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76D1" w:rsidRPr="007076D1">
              <w:rPr>
                <w:rFonts w:ascii="Times New Roman" w:hAnsi="Times New Roman" w:cs="Times New Roman"/>
              </w:rPr>
              <w:t>T18004 / 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4C399D61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76D1">
              <w:rPr>
                <w:rFonts w:ascii="Times New Roman" w:hAnsi="Times New Roman" w:cs="Times New Roman"/>
              </w:rPr>
              <w:t>-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30C46D9E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76D1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7B42196F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7314">
              <w:rPr>
                <w:rFonts w:ascii="Times New Roman" w:hAnsi="Times New Roman" w:cs="Times New Roman"/>
              </w:rPr>
              <w:t>Ing. Markéta Kadlečková,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5884F945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7314">
              <w:rPr>
                <w:rFonts w:ascii="Times New Roman" w:hAnsi="Times New Roman" w:cs="Times New Roman"/>
              </w:rPr>
              <w:t>2023/2024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4548199F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A217C" w:rsidRPr="00CA217C">
              <w:rPr>
                <w:rFonts w:ascii="Times New Roman" w:hAnsi="Times New Roman" w:cs="Times New Roman"/>
                <w:sz w:val="24"/>
              </w:rPr>
              <w:t>3D tisk syntetických polymerů využitelných v tkáňovém inženýrství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7" w14:textId="6D88AD8A" w:rsidR="00D9546B" w:rsidRPr="005F2D24" w:rsidRDefault="0097552E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0" w:name="Rozevírací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465A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B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F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3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7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B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F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3" w14:textId="77777777"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521AA00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1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26E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A6D3" w14:textId="77777777" w:rsidR="00D9546B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  <w:p w14:paraId="262970C8" w14:textId="7B57D4B2" w:rsidR="00E31416" w:rsidRPr="00E31416" w:rsidRDefault="00E31416" w:rsidP="00E31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9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26EBE">
              <w:rPr>
                <w:rFonts w:ascii="Times New Roman" w:hAnsi="Times New Roman" w:cs="Times New Roman"/>
                <w:b/>
                <w:sz w:val="28"/>
              </w:rPr>
            </w:r>
            <w:r w:rsidR="00926EB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909AC" w14:textId="0449B727" w:rsidR="00951789" w:rsidRDefault="00C71D44" w:rsidP="0095178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622C7">
              <w:t>Předložená bakalářská</w:t>
            </w:r>
            <w:r w:rsidR="00951789">
              <w:t xml:space="preserve"> práce </w:t>
            </w:r>
            <w:r w:rsidR="0071371D">
              <w:t>je zaměřena</w:t>
            </w:r>
            <w:r w:rsidR="00951789">
              <w:t xml:space="preserve"> na </w:t>
            </w:r>
            <w:r w:rsidR="00A622C7">
              <w:t>zpracování směsi</w:t>
            </w:r>
            <w:r w:rsidR="00951789">
              <w:t xml:space="preserve"> syntetického polymeru poly(vinylidenfluorid trifluorethylen-chlortrifluorethylen) (tPVDF)</w:t>
            </w:r>
            <w:r w:rsidR="00A622C7">
              <w:t xml:space="preserve"> a polykarolaktonu (PCL)</w:t>
            </w:r>
            <w:r w:rsidR="00E579C0">
              <w:t xml:space="preserve"> pomocí extruzního tisku a to jak roztoků polymerů tak i </w:t>
            </w:r>
            <w:r w:rsidR="009161F3">
              <w:t>jejich blendů</w:t>
            </w:r>
            <w:r w:rsidR="00951789">
              <w:t xml:space="preserve">.  V teoretické části práce se autor odkazuje na </w:t>
            </w:r>
            <w:r w:rsidR="009161F3">
              <w:t>81</w:t>
            </w:r>
            <w:r w:rsidR="00951789">
              <w:t xml:space="preserve"> literárních zdrojů</w:t>
            </w:r>
            <w:r w:rsidR="007F1159">
              <w:t>, které</w:t>
            </w:r>
            <w:r w:rsidR="00951789">
              <w:t xml:space="preserve"> pochází </w:t>
            </w:r>
            <w:r w:rsidR="007F1159">
              <w:t xml:space="preserve">výhradně </w:t>
            </w:r>
            <w:r w:rsidR="00951789">
              <w:t xml:space="preserve">z odborných článků a knih. </w:t>
            </w:r>
            <w:r w:rsidR="003A316A">
              <w:t xml:space="preserve">Velká část zdrojů, které </w:t>
            </w:r>
            <w:r w:rsidR="003B1705">
              <w:t>byly</w:t>
            </w:r>
            <w:r w:rsidR="003A316A">
              <w:t xml:space="preserve"> využity k popsání posledních trendů a pokroků v dané oblasti jsou aktuální</w:t>
            </w:r>
            <w:r w:rsidR="00951789">
              <w:t>.</w:t>
            </w:r>
          </w:p>
          <w:p w14:paraId="01E1F7C0" w14:textId="77777777" w:rsidR="003A69A0" w:rsidRDefault="003A69A0" w:rsidP="00951789"/>
          <w:p w14:paraId="7053EC19" w14:textId="15AFB0FB" w:rsidR="00951789" w:rsidRDefault="00951789" w:rsidP="00951789">
            <w:r>
              <w:t xml:space="preserve">V rámci praktické části student prokázal samostatnost a schopnost </w:t>
            </w:r>
            <w:r w:rsidR="00301230">
              <w:t xml:space="preserve">dobré </w:t>
            </w:r>
            <w:r>
              <w:t>orientace v</w:t>
            </w:r>
            <w:r w:rsidR="0071371D">
              <w:t> </w:t>
            </w:r>
            <w:r>
              <w:t>laboratoři</w:t>
            </w:r>
            <w:r w:rsidR="0071371D">
              <w:t xml:space="preserve"> a zájem o dané téma</w:t>
            </w:r>
            <w:r>
              <w:t xml:space="preserve">. </w:t>
            </w:r>
          </w:p>
          <w:p w14:paraId="31209773" w14:textId="47165750" w:rsidR="00A3668A" w:rsidRDefault="00373528" w:rsidP="00951789">
            <w:r>
              <w:t>Student</w:t>
            </w:r>
            <w:r w:rsidR="00951789">
              <w:t xml:space="preserve"> přehledně uvedl a diskutoval všechny výsledky získané pomocí </w:t>
            </w:r>
            <w:r>
              <w:t>několika mikroskopických metod (</w:t>
            </w:r>
            <w:r w:rsidR="00951789">
              <w:t>digitální</w:t>
            </w:r>
            <w:r>
              <w:t>, elektronové a konfokální)</w:t>
            </w:r>
            <w:r w:rsidR="00951789">
              <w:t xml:space="preserve"> a infračervené spektroskopie. </w:t>
            </w:r>
            <w:r w:rsidR="003A69A0">
              <w:t>Získané v</w:t>
            </w:r>
            <w:r>
              <w:t>ýsle</w:t>
            </w:r>
            <w:r w:rsidR="0090080C">
              <w:t xml:space="preserve">dky byly srovnány s odbornou literaturou, díky čemuž lze diskuzi </w:t>
            </w:r>
            <w:r w:rsidR="0071371D">
              <w:t>označit jako</w:t>
            </w:r>
            <w:r w:rsidR="0090080C">
              <w:t xml:space="preserve"> velmi kvalitně zpracov</w:t>
            </w:r>
            <w:r w:rsidR="00FE617F">
              <w:t>a</w:t>
            </w:r>
            <w:r w:rsidR="0090080C">
              <w:t>n</w:t>
            </w:r>
            <w:r w:rsidR="0071371D">
              <w:t>ou</w:t>
            </w:r>
            <w:r w:rsidR="00951789">
              <w:t xml:space="preserve">. Na závěr je nutné zmínit </w:t>
            </w:r>
            <w:r w:rsidR="00FE617F">
              <w:t xml:space="preserve">celkový </w:t>
            </w:r>
            <w:r w:rsidR="00951789">
              <w:t>zodpovědný přístup k</w:t>
            </w:r>
            <w:r w:rsidR="0071371D">
              <w:t xml:space="preserve"> aktivnímu</w:t>
            </w:r>
            <w:r w:rsidR="00951789">
              <w:t xml:space="preserve"> plnění povinností a samostatnost s jakou na </w:t>
            </w:r>
            <w:r w:rsidR="0071371D">
              <w:t>bakalářské</w:t>
            </w:r>
            <w:r w:rsidR="00951789">
              <w:t xml:space="preserve"> práci pracoval. Celkově hodnotím práci jako velmi dobře zpracovanou a doporučuji ji k obhajobě.</w:t>
            </w:r>
            <w:r w:rsidR="00C71D44" w:rsidRPr="00DF017B">
              <w:fldChar w:fldCharType="end"/>
            </w:r>
          </w:p>
          <w:p w14:paraId="262970CE" w14:textId="3998ACD0" w:rsidR="00E31416" w:rsidRPr="00994532" w:rsidRDefault="00E31416" w:rsidP="00D465A9">
            <w:r>
              <w:t xml:space="preserve">Systém Theses.cz našel maximální podobnost s jinými dokumenty ve výši </w:t>
            </w:r>
            <w:r w:rsidR="00994532"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94532" w:rsidRPr="00DF017B">
              <w:instrText xml:space="preserve"> FORMTEXT </w:instrText>
            </w:r>
            <w:r w:rsidR="00994532" w:rsidRPr="00DF017B">
              <w:fldChar w:fldCharType="separate"/>
            </w:r>
            <w:r w:rsidR="00BD73D9">
              <w:t>3</w:t>
            </w:r>
            <w:r w:rsidR="00994532" w:rsidRPr="00DF017B">
              <w:fldChar w:fldCharType="end"/>
            </w:r>
            <w:r>
              <w:t xml:space="preserve"> %. 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>
              <w:rPr>
                <w:rFonts w:cstheme="minorHAnsi"/>
                <w:b/>
              </w:rPr>
              <w:instrText xml:space="preserve"> FORMDROPDOWN </w:instrText>
            </w:r>
            <w:r w:rsidR="00926EBE">
              <w:rPr>
                <w:rFonts w:cstheme="minorHAnsi"/>
                <w:b/>
              </w:rPr>
            </w:r>
            <w:r w:rsidR="00926EBE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19355F0C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150B12">
        <w:t>Zlí</w:t>
      </w:r>
      <w:bookmarkStart w:id="2" w:name="_GoBack"/>
      <w:bookmarkEnd w:id="2"/>
      <w:r w:rsidR="00150B12">
        <w:t>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AA1DB9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AA1DB9">
        <w:rPr>
          <w:rFonts w:ascii="Times New Roman" w:hAnsi="Times New Roman" w:cs="Times New Roman"/>
          <w:b/>
        </w:rPr>
        <w:instrText xml:space="preserve"> FORMTEXT </w:instrText>
      </w:r>
      <w:r w:rsidR="00AA1DB9">
        <w:rPr>
          <w:rFonts w:ascii="Times New Roman" w:hAnsi="Times New Roman" w:cs="Times New Roman"/>
          <w:b/>
        </w:rPr>
        <w:fldChar w:fldCharType="begin"/>
      </w:r>
      <w:r w:rsidR="00AA1DB9">
        <w:rPr>
          <w:rFonts w:ascii="Times New Roman" w:hAnsi="Times New Roman" w:cs="Times New Roman"/>
          <w:b/>
        </w:rPr>
        <w:instrText xml:space="preserve"> DATE  </w:instrText>
      </w:r>
      <w:r w:rsidR="00AA1DB9">
        <w:rPr>
          <w:rFonts w:ascii="Times New Roman" w:hAnsi="Times New Roman" w:cs="Times New Roman"/>
          <w:b/>
        </w:rPr>
        <w:fldChar w:fldCharType="separate"/>
      </w:r>
      <w:r w:rsidR="00150B12">
        <w:rPr>
          <w:rFonts w:ascii="Times New Roman" w:hAnsi="Times New Roman" w:cs="Times New Roman"/>
          <w:b/>
          <w:noProof/>
        </w:rPr>
        <w:instrText>24.05.2024</w:instrText>
      </w:r>
      <w:r w:rsidR="00AA1DB9">
        <w:rPr>
          <w:rFonts w:ascii="Times New Roman" w:hAnsi="Times New Roman" w:cs="Times New Roman"/>
          <w:b/>
        </w:rPr>
        <w:fldChar w:fldCharType="end"/>
      </w:r>
      <w:r w:rsidR="00AA1DB9">
        <w:rPr>
          <w:rFonts w:ascii="Times New Roman" w:hAnsi="Times New Roman" w:cs="Times New Roman"/>
          <w:b/>
        </w:rPr>
      </w:r>
      <w:r w:rsidR="00AA1DB9">
        <w:rPr>
          <w:rFonts w:ascii="Times New Roman" w:hAnsi="Times New Roman" w:cs="Times New Roman"/>
          <w:b/>
        </w:rPr>
        <w:fldChar w:fldCharType="separate"/>
      </w:r>
      <w:r w:rsidR="00AA1DB9">
        <w:rPr>
          <w:rFonts w:ascii="Times New Roman" w:hAnsi="Times New Roman" w:cs="Times New Roman"/>
          <w:b/>
          <w:noProof/>
        </w:rPr>
        <w:t>26.04.2023</w:t>
      </w:r>
      <w:r w:rsidR="00AA1DB9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697BB" w14:textId="77777777" w:rsidR="00926EBE" w:rsidRDefault="00926EBE" w:rsidP="006D48B2">
      <w:pPr>
        <w:spacing w:after="0" w:line="240" w:lineRule="auto"/>
      </w:pPr>
      <w:r>
        <w:separator/>
      </w:r>
    </w:p>
  </w:endnote>
  <w:endnote w:type="continuationSeparator" w:id="0">
    <w:p w14:paraId="6F6A1D6C" w14:textId="77777777" w:rsidR="00926EBE" w:rsidRDefault="00926EB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70E2" w14:textId="5E4931F8" w:rsidR="00A3668A" w:rsidRDefault="00A3668A" w:rsidP="00D76ED1">
    <w:pPr>
      <w:pStyle w:val="Zpat"/>
      <w:tabs>
        <w:tab w:val="clear" w:pos="4536"/>
        <w:tab w:val="center" w:pos="5387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</w:t>
    </w:r>
    <w:r w:rsidR="00D76ED1">
      <w:rPr>
        <w:sz w:val="20"/>
        <w:szCs w:val="20"/>
      </w:rPr>
      <w:t>p</w:t>
    </w:r>
    <w:r w:rsidR="000A4652">
      <w:rPr>
        <w:sz w:val="20"/>
        <w:szCs w:val="20"/>
      </w:rPr>
      <w:t>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C611D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C611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69FF0A0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E31416">
      <w:rPr>
        <w:rStyle w:val="slostrnky"/>
        <w:sz w:val="20"/>
        <w:szCs w:val="20"/>
      </w:rPr>
      <w:t>2</w:t>
    </w:r>
    <w:r w:rsidR="00D76ED1">
      <w:rPr>
        <w:rStyle w:val="slostrnky"/>
        <w:sz w:val="20"/>
        <w:szCs w:val="20"/>
      </w:rPr>
      <w:t>4</w:t>
    </w:r>
    <w:r w:rsidR="00E31416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</w:t>
    </w:r>
    <w:r w:rsidR="00D76ED1">
      <w:rPr>
        <w:rStyle w:val="slostrnky"/>
        <w:sz w:val="20"/>
        <w:szCs w:val="20"/>
      </w:rPr>
      <w:t>1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4A592" w14:textId="77777777" w:rsidR="00926EBE" w:rsidRDefault="00926EBE" w:rsidP="006D48B2">
      <w:pPr>
        <w:spacing w:after="0" w:line="240" w:lineRule="auto"/>
      </w:pPr>
      <w:r>
        <w:separator/>
      </w:r>
    </w:p>
  </w:footnote>
  <w:footnote w:type="continuationSeparator" w:id="0">
    <w:p w14:paraId="7921017F" w14:textId="77777777" w:rsidR="00926EBE" w:rsidRDefault="00926EB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ACD76" w14:textId="77777777" w:rsidR="00C10B0A" w:rsidRDefault="00C10B0A" w:rsidP="00C10B0A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78F3EC" w14:textId="77777777" w:rsidR="00C10B0A" w:rsidRDefault="00C10B0A" w:rsidP="00C10B0A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617E4"/>
    <w:rsid w:val="000A4652"/>
    <w:rsid w:val="00150B12"/>
    <w:rsid w:val="00170D00"/>
    <w:rsid w:val="002618AC"/>
    <w:rsid w:val="002E0174"/>
    <w:rsid w:val="00301230"/>
    <w:rsid w:val="00330909"/>
    <w:rsid w:val="00373528"/>
    <w:rsid w:val="003859B1"/>
    <w:rsid w:val="003A316A"/>
    <w:rsid w:val="003A69A0"/>
    <w:rsid w:val="003B1705"/>
    <w:rsid w:val="003F3EBE"/>
    <w:rsid w:val="00404C06"/>
    <w:rsid w:val="00455546"/>
    <w:rsid w:val="004933E6"/>
    <w:rsid w:val="0050307B"/>
    <w:rsid w:val="005C51FC"/>
    <w:rsid w:val="005F2D24"/>
    <w:rsid w:val="00653C87"/>
    <w:rsid w:val="006B28D7"/>
    <w:rsid w:val="006D48B2"/>
    <w:rsid w:val="007076D1"/>
    <w:rsid w:val="0071371D"/>
    <w:rsid w:val="007214B6"/>
    <w:rsid w:val="00735679"/>
    <w:rsid w:val="007E7A9D"/>
    <w:rsid w:val="007F1159"/>
    <w:rsid w:val="0080346A"/>
    <w:rsid w:val="008527D7"/>
    <w:rsid w:val="008C307D"/>
    <w:rsid w:val="0090080C"/>
    <w:rsid w:val="009161F3"/>
    <w:rsid w:val="00926EBE"/>
    <w:rsid w:val="00951789"/>
    <w:rsid w:val="00954E52"/>
    <w:rsid w:val="0097552E"/>
    <w:rsid w:val="00994532"/>
    <w:rsid w:val="009A61E3"/>
    <w:rsid w:val="009E628A"/>
    <w:rsid w:val="009F2B12"/>
    <w:rsid w:val="00A3668A"/>
    <w:rsid w:val="00A40B62"/>
    <w:rsid w:val="00A46C66"/>
    <w:rsid w:val="00A622C7"/>
    <w:rsid w:val="00AA1DB9"/>
    <w:rsid w:val="00BC611D"/>
    <w:rsid w:val="00BD73D9"/>
    <w:rsid w:val="00BE4F61"/>
    <w:rsid w:val="00C10B0A"/>
    <w:rsid w:val="00C71D44"/>
    <w:rsid w:val="00C97314"/>
    <w:rsid w:val="00CA217C"/>
    <w:rsid w:val="00D465A9"/>
    <w:rsid w:val="00D76ED1"/>
    <w:rsid w:val="00D90CBF"/>
    <w:rsid w:val="00D9546B"/>
    <w:rsid w:val="00E31416"/>
    <w:rsid w:val="00E579C0"/>
    <w:rsid w:val="00F42A16"/>
    <w:rsid w:val="00FA6DBB"/>
    <w:rsid w:val="00FD5214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2D2D-443C-4BE9-A702-A555B034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dcterms:created xsi:type="dcterms:W3CDTF">2024-05-24T10:32:00Z</dcterms:created>
  <dcterms:modified xsi:type="dcterms:W3CDTF">2024-05-24T10:32:00Z</dcterms:modified>
</cp:coreProperties>
</file>