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59D12A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64E5" w:rsidRPr="00B364E5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FB77DC">
        <w:rPr>
          <w:rFonts w:asciiTheme="minorHAnsi" w:hAnsiTheme="minorHAnsi" w:cstheme="minorHAnsi"/>
          <w:b/>
          <w:sz w:val="22"/>
          <w:szCs w:val="22"/>
        </w:rPr>
        <w:t>Tereza Kořená</w:t>
      </w:r>
    </w:p>
    <w:p w14:paraId="00D6BB86" w14:textId="3DCE38D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364E5">
        <w:rPr>
          <w:rFonts w:asciiTheme="minorHAnsi" w:hAnsiTheme="minorHAnsi" w:cstheme="minorHAnsi"/>
          <w:sz w:val="22"/>
          <w:szCs w:val="22"/>
        </w:rPr>
        <w:t>doc. PhDr. Ing. Aleš Gregar, CS.</w:t>
      </w:r>
    </w:p>
    <w:p w14:paraId="09E4DE65" w14:textId="711053A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364E5">
        <w:rPr>
          <w:rFonts w:cstheme="minorHAnsi"/>
        </w:rPr>
        <w:t>Projekt z</w:t>
      </w:r>
      <w:r w:rsidR="00FB77DC">
        <w:rPr>
          <w:rFonts w:cstheme="minorHAnsi"/>
        </w:rPr>
        <w:t>lepšení současného stavu externího HR marketingu ve vybrané společnosti</w:t>
      </w:r>
    </w:p>
    <w:p w14:paraId="35028D0F" w14:textId="4DADCCA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64E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778F0F" w:rsidR="000E094A" w:rsidRDefault="00B364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AB3B407" w14:textId="77777777" w:rsidR="00B364E5" w:rsidRPr="000E094A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1C4FA3" w14:textId="77777777" w:rsidR="000E094A" w:rsidRDefault="00B364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ED3E311" w14:textId="31998C63" w:rsidR="006460EE" w:rsidRPr="000E094A" w:rsidRDefault="006460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8B6BEA" w:rsidR="000E094A" w:rsidRDefault="00B954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3EDC630" w14:textId="77777777" w:rsidR="00B954A0" w:rsidRDefault="00B954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455F7D" w14:textId="7B93B837" w:rsidR="00B954A0" w:rsidRPr="000E094A" w:rsidRDefault="00B954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k tématu práce v potřebném rozsahu, použité domácí a zahraniční zdroje jsou aktuální a odpovídají tématu práce. Použité zdroje jsou v textu práce adekvátním způsobem citovány. V závěru teoretické části je uvedeno shrnutí teoretických východisek</w:t>
            </w:r>
            <w:r w:rsidR="00934FE8">
              <w:rPr>
                <w:rFonts w:cstheme="minorHAnsi"/>
              </w:rPr>
              <w:t xml:space="preserve"> a formulovány tři výzkumné otázky</w:t>
            </w:r>
            <w:r>
              <w:rPr>
                <w:rFonts w:cstheme="minorHAnsi"/>
              </w:rPr>
              <w:t xml:space="preserve"> pro praktickou část DP</w:t>
            </w:r>
            <w:r w:rsidR="00934FE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3D1151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83F4082" w:rsidR="000E094A" w:rsidRPr="000E094A" w:rsidRDefault="00D125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DP je představena a charakterizována společnost,</w:t>
            </w:r>
            <w:r w:rsidR="007F32D6">
              <w:rPr>
                <w:rFonts w:cstheme="minorHAnsi"/>
              </w:rPr>
              <w:t xml:space="preserve"> ve které byla DP řešena. Je to </w:t>
            </w:r>
            <w:r w:rsidR="00934FE8">
              <w:rPr>
                <w:rFonts w:cstheme="minorHAnsi"/>
              </w:rPr>
              <w:t>stabilizovaná výrobní firma, která je součástí mezinárodní společnosti s dobrým postavením na trhu výroby papírových obalů</w:t>
            </w:r>
            <w:r w:rsidR="007F32D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Výběr a postup aplikace metod použitých pro analýzu současného stavu</w:t>
            </w:r>
            <w:r w:rsidR="00597836">
              <w:rPr>
                <w:rFonts w:cstheme="minorHAnsi"/>
              </w:rPr>
              <w:t xml:space="preserve"> </w:t>
            </w:r>
            <w:r w:rsidR="00C20CC8">
              <w:rPr>
                <w:rFonts w:cstheme="minorHAnsi"/>
              </w:rPr>
              <w:t>externího HR marketingu ve vybrané společnosti</w:t>
            </w:r>
            <w:r>
              <w:rPr>
                <w:rFonts w:cstheme="minorHAnsi"/>
              </w:rPr>
              <w:t xml:space="preserve"> je dostatečně popsán. Data pro hodnocení současného stavu byla získána jednak </w:t>
            </w:r>
            <w:r w:rsidR="00597836">
              <w:rPr>
                <w:rFonts w:cstheme="minorHAnsi"/>
              </w:rPr>
              <w:t xml:space="preserve">vyhodnocením dostupných </w:t>
            </w:r>
            <w:r w:rsidR="00C20CC8">
              <w:rPr>
                <w:rFonts w:cstheme="minorHAnsi"/>
              </w:rPr>
              <w:t xml:space="preserve">interních </w:t>
            </w:r>
            <w:r w:rsidR="00597836">
              <w:rPr>
                <w:rFonts w:cstheme="minorHAnsi"/>
              </w:rPr>
              <w:t xml:space="preserve">materiálů </w:t>
            </w:r>
            <w:r w:rsidR="006460EE">
              <w:rPr>
                <w:rFonts w:cstheme="minorHAnsi"/>
              </w:rPr>
              <w:t xml:space="preserve">relevantních pro řízení </w:t>
            </w:r>
            <w:r w:rsidR="00C20CC8">
              <w:rPr>
                <w:rFonts w:cstheme="minorHAnsi"/>
              </w:rPr>
              <w:t>externího HR marketingu</w:t>
            </w:r>
            <w:r w:rsidR="00685327">
              <w:rPr>
                <w:rFonts w:cstheme="minorHAnsi"/>
              </w:rPr>
              <w:t xml:space="preserve"> ve společnosti</w:t>
            </w:r>
            <w:r w:rsidR="006460EE">
              <w:rPr>
                <w:rFonts w:cstheme="minorHAnsi"/>
              </w:rPr>
              <w:t>. Dále byly analyzovány</w:t>
            </w:r>
            <w:r>
              <w:rPr>
                <w:rFonts w:cstheme="minorHAnsi"/>
              </w:rPr>
              <w:t xml:space="preserve"> strukturované rozhovory</w:t>
            </w:r>
            <w:r w:rsidR="006460EE">
              <w:rPr>
                <w:rFonts w:cstheme="minorHAnsi"/>
              </w:rPr>
              <w:t xml:space="preserve"> s</w:t>
            </w:r>
            <w:r w:rsidR="00C20CC8">
              <w:rPr>
                <w:rFonts w:cstheme="minorHAnsi"/>
              </w:rPr>
              <w:t>e</w:t>
            </w:r>
            <w:r w:rsidR="006460EE">
              <w:rPr>
                <w:rFonts w:cstheme="minorHAnsi"/>
              </w:rPr>
              <w:t> </w:t>
            </w:r>
            <w:r w:rsidR="00C20CC8">
              <w:rPr>
                <w:rFonts w:cstheme="minorHAnsi"/>
              </w:rPr>
              <w:t>7</w:t>
            </w:r>
            <w:r w:rsidR="006460EE">
              <w:rPr>
                <w:rFonts w:cstheme="minorHAnsi"/>
              </w:rPr>
              <w:t xml:space="preserve"> vybranými pracovníky společnosti</w:t>
            </w:r>
            <w:r w:rsidR="00C20CC8">
              <w:rPr>
                <w:rFonts w:cstheme="minorHAnsi"/>
              </w:rPr>
              <w:t>, 2 manažeři a specialisté a 5 operátorů ve výrobě</w:t>
            </w:r>
            <w:r w:rsidR="006460E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 závěru analytické části je zpracováno shrnutí</w:t>
            </w:r>
            <w:r w:rsidR="005441F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jsou zodpovězeny jednotlivé výzkumné otázky</w:t>
            </w:r>
            <w:r w:rsidR="005441FF">
              <w:rPr>
                <w:rFonts w:cstheme="minorHAnsi"/>
              </w:rPr>
              <w:t xml:space="preserve"> a formulována doporučení pro zlepšení stávajícího adaptačního procesu</w:t>
            </w:r>
            <w:r>
              <w:rPr>
                <w:rFonts w:cstheme="minorHAnsi"/>
              </w:rPr>
              <w:t xml:space="preserve">. Provedené analýzy a zpracování </w:t>
            </w:r>
            <w:r w:rsidR="00685327">
              <w:rPr>
                <w:rFonts w:cstheme="minorHAnsi"/>
              </w:rPr>
              <w:t xml:space="preserve">dat </w:t>
            </w:r>
            <w:r>
              <w:rPr>
                <w:rFonts w:cstheme="minorHAnsi"/>
              </w:rPr>
              <w:t>získaných</w:t>
            </w:r>
            <w:r w:rsidR="00685327">
              <w:rPr>
                <w:rFonts w:cstheme="minorHAnsi"/>
              </w:rPr>
              <w:t xml:space="preserve"> z rozhovorů</w:t>
            </w:r>
            <w:r>
              <w:rPr>
                <w:rFonts w:cstheme="minorHAnsi"/>
              </w:rPr>
              <w:t xml:space="preserve"> umožnilo stanovit </w:t>
            </w:r>
            <w:r w:rsidR="005441FF" w:rsidRPr="005441FF">
              <w:rPr>
                <w:rFonts w:cstheme="minorHAnsi"/>
                <w:i/>
                <w:iCs/>
              </w:rPr>
              <w:t xml:space="preserve">data </w:t>
            </w:r>
            <w:proofErr w:type="spellStart"/>
            <w:r w:rsidR="005441FF" w:rsidRPr="005441FF">
              <w:rPr>
                <w:rFonts w:cstheme="minorHAnsi"/>
                <w:i/>
                <w:iCs/>
              </w:rPr>
              <w:t>based</w:t>
            </w:r>
            <w:proofErr w:type="spellEnd"/>
            <w:r w:rsidR="005441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východiska pro zpracování projektové části diplomové práce. 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6550C0" w:rsidR="000E094A" w:rsidRDefault="004238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699829" w14:textId="2C405D98" w:rsidR="00637685" w:rsidRPr="000E094A" w:rsidRDefault="00637685" w:rsidP="006376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teoretická východiska a výsledky analýzy současného stavu </w:t>
            </w:r>
            <w:r w:rsidR="00C20CC8">
              <w:rPr>
                <w:rFonts w:cstheme="minorHAnsi"/>
              </w:rPr>
              <w:t>řízení externího HR marketingu</w:t>
            </w:r>
            <w:r>
              <w:rPr>
                <w:rFonts w:cstheme="minorHAnsi"/>
              </w:rPr>
              <w:t xml:space="preserve"> </w:t>
            </w:r>
            <w:r w:rsidR="00C20CC8">
              <w:rPr>
                <w:rFonts w:cstheme="minorHAnsi"/>
              </w:rPr>
              <w:t xml:space="preserve">ve </w:t>
            </w:r>
            <w:r>
              <w:rPr>
                <w:rFonts w:cstheme="minorHAnsi"/>
              </w:rPr>
              <w:t>společnosti. V projektové části jsou</w:t>
            </w:r>
            <w:r w:rsidR="00D446DF">
              <w:rPr>
                <w:rFonts w:cstheme="minorHAnsi"/>
              </w:rPr>
              <w:t xml:space="preserve"> stanoveny cíle a přínosy projektu a</w:t>
            </w:r>
            <w:r w:rsidR="00C20CC8">
              <w:rPr>
                <w:rFonts w:cstheme="minorHAnsi"/>
              </w:rPr>
              <w:t xml:space="preserve"> definovány cílové skupiny</w:t>
            </w:r>
            <w:r w:rsidR="00D446DF">
              <w:rPr>
                <w:rFonts w:cstheme="minorHAnsi"/>
              </w:rPr>
              <w:t>.</w:t>
            </w:r>
            <w:r w:rsidR="00C20CC8">
              <w:rPr>
                <w:rFonts w:cstheme="minorHAnsi"/>
              </w:rPr>
              <w:t xml:space="preserve"> </w:t>
            </w:r>
            <w:r w:rsidR="00D446DF">
              <w:rPr>
                <w:rFonts w:cstheme="minorHAnsi"/>
              </w:rPr>
              <w:t xml:space="preserve">Pro realizaci je </w:t>
            </w:r>
            <w:r w:rsidR="00C20CC8">
              <w:rPr>
                <w:rFonts w:cstheme="minorHAnsi"/>
              </w:rPr>
              <w:t>stanoveno 11 akčních plánů</w:t>
            </w:r>
            <w:r>
              <w:rPr>
                <w:rFonts w:cstheme="minorHAnsi"/>
              </w:rPr>
              <w:t xml:space="preserve"> </w:t>
            </w:r>
            <w:r w:rsidR="00D446DF">
              <w:rPr>
                <w:rFonts w:cstheme="minorHAnsi"/>
              </w:rPr>
              <w:t>ke</w:t>
            </w:r>
            <w:r>
              <w:rPr>
                <w:rFonts w:cstheme="minorHAnsi"/>
              </w:rPr>
              <w:t xml:space="preserve"> zlepšení </w:t>
            </w:r>
            <w:r w:rsidR="00D446DF">
              <w:rPr>
                <w:rFonts w:cstheme="minorHAnsi"/>
              </w:rPr>
              <w:t>externího HR marketingu ve společnosti.</w:t>
            </w:r>
            <w:r>
              <w:rPr>
                <w:rFonts w:cstheme="minorHAnsi"/>
              </w:rPr>
              <w:t xml:space="preserve"> U každého </w:t>
            </w:r>
            <w:r w:rsidR="00D446DF">
              <w:rPr>
                <w:rFonts w:cstheme="minorHAnsi"/>
              </w:rPr>
              <w:t xml:space="preserve">akčního plánu </w:t>
            </w:r>
            <w:r>
              <w:rPr>
                <w:rFonts w:cstheme="minorHAnsi"/>
              </w:rPr>
              <w:t>jsou stanoveny podmínky pro jeho realizaci</w:t>
            </w:r>
            <w:r w:rsidR="00396C6A">
              <w:rPr>
                <w:rFonts w:cstheme="minorHAnsi"/>
              </w:rPr>
              <w:t xml:space="preserve"> a je definována</w:t>
            </w:r>
            <w:r w:rsidR="00D446DF">
              <w:rPr>
                <w:rFonts w:cstheme="minorHAnsi"/>
              </w:rPr>
              <w:t xml:space="preserve"> také </w:t>
            </w:r>
            <w:r w:rsidR="00396C6A">
              <w:rPr>
                <w:rFonts w:cstheme="minorHAnsi"/>
              </w:rPr>
              <w:t>odpovědnost. Pro jednotliv</w:t>
            </w:r>
            <w:r w:rsidR="00D446DF">
              <w:rPr>
                <w:rFonts w:cstheme="minorHAnsi"/>
              </w:rPr>
              <w:t>é akční plány</w:t>
            </w:r>
            <w:r>
              <w:rPr>
                <w:rFonts w:cstheme="minorHAnsi"/>
              </w:rPr>
              <w:t xml:space="preserve"> </w:t>
            </w:r>
            <w:r w:rsidR="00396C6A">
              <w:rPr>
                <w:rFonts w:cstheme="minorHAnsi"/>
              </w:rPr>
              <w:t xml:space="preserve">je zpracována podrobná analýza nákladů, </w:t>
            </w:r>
            <w:r>
              <w:rPr>
                <w:rFonts w:cstheme="minorHAnsi"/>
              </w:rPr>
              <w:t xml:space="preserve">časová analýza realizace projektu a analýza rizik spojených s realizací projetu. </w:t>
            </w:r>
            <w:r w:rsidR="00396C6A">
              <w:rPr>
                <w:rFonts w:cstheme="minorHAnsi"/>
              </w:rPr>
              <w:t xml:space="preserve">Cenné je, že autorka </w:t>
            </w:r>
            <w:r w:rsidR="00D446DF">
              <w:rPr>
                <w:rFonts w:cstheme="minorHAnsi"/>
              </w:rPr>
              <w:t xml:space="preserve">při návrhu akčních plánů dodržela limit finančních nákladů stanovený na jejich realizaci (viz str. 84). </w:t>
            </w:r>
            <w:r>
              <w:rPr>
                <w:rFonts w:cstheme="minorHAnsi"/>
              </w:rPr>
              <w:t xml:space="preserve"> Projekt je velmi dobře připraven pro realizaci.</w:t>
            </w:r>
          </w:p>
          <w:p w14:paraId="08191F52" w14:textId="77777777" w:rsidR="000E094A" w:rsidRPr="000E094A" w:rsidRDefault="000E094A" w:rsidP="007947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98D34B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3EC775" w14:textId="766A2F46" w:rsidR="00395D15" w:rsidRPr="00716331" w:rsidRDefault="00395D15" w:rsidP="00395D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3901A5" w:rsidR="009C7318" w:rsidRDefault="007947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00A42A1F" w:rsidR="00D6308A" w:rsidRPr="000E094A" w:rsidRDefault="00395D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 xml:space="preserve">Diplomová práce je po stránce obsahové a formální zpracována </w:t>
            </w:r>
            <w:r w:rsidR="00794774">
              <w:rPr>
                <w:rFonts w:cstheme="minorHAnsi"/>
              </w:rPr>
              <w:t xml:space="preserve">velmi </w:t>
            </w:r>
            <w:r w:rsidRPr="00716331">
              <w:rPr>
                <w:rFonts w:cstheme="minorHAnsi"/>
              </w:rPr>
              <w:t>kvalitně, stanovené cíle byly velmi dobře splněny.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52B2F1A" w14:textId="24502AD1" w:rsidR="00AB74BA" w:rsidRDefault="00AB74BA" w:rsidP="00AB74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teoretické části diplomové práce se v kap. </w:t>
      </w:r>
      <w:r w:rsidR="00C43B63">
        <w:rPr>
          <w:rFonts w:cstheme="minorHAnsi"/>
        </w:rPr>
        <w:t>2</w:t>
      </w:r>
      <w:r>
        <w:rPr>
          <w:rFonts w:cstheme="minorHAnsi"/>
        </w:rPr>
        <w:t xml:space="preserve"> se zabýváte souvislost</w:t>
      </w:r>
      <w:r w:rsidR="00C43B63">
        <w:rPr>
          <w:rFonts w:cstheme="minorHAnsi"/>
        </w:rPr>
        <w:t xml:space="preserve">í HR marketingu a </w:t>
      </w:r>
      <w:proofErr w:type="spellStart"/>
      <w:r w:rsidR="00C43B63">
        <w:rPr>
          <w:rFonts w:cstheme="minorHAnsi"/>
        </w:rPr>
        <w:t>Employer</w:t>
      </w:r>
      <w:proofErr w:type="spellEnd"/>
      <w:r w:rsidR="00C43B63">
        <w:rPr>
          <w:rFonts w:cstheme="minorHAnsi"/>
        </w:rPr>
        <w:t xml:space="preserve"> Brandingu.</w:t>
      </w:r>
      <w:r>
        <w:rPr>
          <w:rFonts w:cstheme="minorHAnsi"/>
        </w:rPr>
        <w:t xml:space="preserve"> Jaký je mezi nimi vztah, jsou to synonyma nebo jsou mezi nimi rozdíly. Mají projektová opatření ve vaší DP vztah k</w:t>
      </w:r>
      <w:r w:rsidR="00C43B63">
        <w:rPr>
          <w:rFonts w:cstheme="minorHAnsi"/>
        </w:rPr>
        <w:t> </w:t>
      </w:r>
      <w:proofErr w:type="spellStart"/>
      <w:r w:rsidR="00C43B63">
        <w:rPr>
          <w:rFonts w:cstheme="minorHAnsi"/>
        </w:rPr>
        <w:t>Emplyer</w:t>
      </w:r>
      <w:proofErr w:type="spellEnd"/>
      <w:r w:rsidR="00C43B63">
        <w:rPr>
          <w:rFonts w:cstheme="minorHAnsi"/>
        </w:rPr>
        <w:t xml:space="preserve"> Brandingu?</w:t>
      </w:r>
    </w:p>
    <w:p w14:paraId="608E3370" w14:textId="739F33E1" w:rsidR="0010688B" w:rsidRDefault="0010688B" w:rsidP="00AB74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2.2 a 2.3 uvádíte charakteristiku interního a externího </w:t>
      </w:r>
      <w:proofErr w:type="spellStart"/>
      <w:r>
        <w:rPr>
          <w:rFonts w:cstheme="minorHAnsi"/>
        </w:rPr>
        <w:t>Employer</w:t>
      </w:r>
      <w:proofErr w:type="spellEnd"/>
      <w:r>
        <w:rPr>
          <w:rFonts w:cstheme="minorHAnsi"/>
        </w:rPr>
        <w:t xml:space="preserve"> Brandingu, v čem je rozdíl a v čem je shoda ve vztahu k externímu HR marketingu. </w:t>
      </w:r>
    </w:p>
    <w:p w14:paraId="0BC240F9" w14:textId="45080AC6" w:rsidR="00C43B63" w:rsidRDefault="00C43B63" w:rsidP="00AB74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3.1.3 uvádíte</w:t>
      </w:r>
      <w:r w:rsidR="0010688B">
        <w:rPr>
          <w:rFonts w:cstheme="minorHAnsi"/>
        </w:rPr>
        <w:t xml:space="preserve"> dva</w:t>
      </w:r>
      <w:r>
        <w:rPr>
          <w:rFonts w:cstheme="minorHAnsi"/>
        </w:rPr>
        <w:t xml:space="preserve"> možné zdroje pro získávání pra</w:t>
      </w:r>
      <w:r w:rsidR="0010688B">
        <w:rPr>
          <w:rFonts w:cstheme="minorHAnsi"/>
        </w:rPr>
        <w:t xml:space="preserve">covníků, vnitřní a vnější zdroje. Jaké jsou výhody a nevýhody těchto dvou zdrojů a kdy je pro firmu </w:t>
      </w:r>
      <w:r w:rsidR="0010688B">
        <w:rPr>
          <w:rFonts w:cstheme="minorHAnsi"/>
        </w:rPr>
        <w:t>výhodnější</w:t>
      </w:r>
      <w:r w:rsidR="0010688B">
        <w:rPr>
          <w:rFonts w:cstheme="minorHAnsi"/>
        </w:rPr>
        <w:t xml:space="preserve"> využít spíše externí zdroje a proč? </w:t>
      </w:r>
    </w:p>
    <w:p w14:paraId="6CE8ADDC" w14:textId="77777777" w:rsidR="00AB74BA" w:rsidRPr="005C4ACA" w:rsidRDefault="00AB74BA" w:rsidP="00AB74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riziko pro realizaci projektových opatření vidíte v postoji vedení organizace, měla jste možnost o navrhovaných opatřeních vedení společnosti informovat event. s nimi navrhovaná opatření projednat?</w:t>
      </w:r>
    </w:p>
    <w:p w14:paraId="5C89816B" w14:textId="3562D399" w:rsidR="0024258E" w:rsidRDefault="0024258E" w:rsidP="00AB74B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35621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4A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4A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B1A26B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1F21">
            <w:rPr>
              <w:rFonts w:cstheme="minorHAnsi"/>
            </w:rPr>
            <w:t>18.05.2024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70305">
    <w:abstractNumId w:val="0"/>
  </w:num>
  <w:num w:numId="2" w16cid:durableId="84112890">
    <w:abstractNumId w:val="3"/>
  </w:num>
  <w:num w:numId="3" w16cid:durableId="1514682291">
    <w:abstractNumId w:val="2"/>
  </w:num>
  <w:num w:numId="4" w16cid:durableId="706375823">
    <w:abstractNumId w:val="1"/>
  </w:num>
  <w:num w:numId="5" w16cid:durableId="156895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E07"/>
    <w:rsid w:val="000370EC"/>
    <w:rsid w:val="00071465"/>
    <w:rsid w:val="000C0458"/>
    <w:rsid w:val="000E094A"/>
    <w:rsid w:val="0010688B"/>
    <w:rsid w:val="00144F5B"/>
    <w:rsid w:val="0024258E"/>
    <w:rsid w:val="0029651C"/>
    <w:rsid w:val="002C5ED6"/>
    <w:rsid w:val="0031408A"/>
    <w:rsid w:val="00395D15"/>
    <w:rsid w:val="00396C6A"/>
    <w:rsid w:val="00423840"/>
    <w:rsid w:val="004B4647"/>
    <w:rsid w:val="004D378C"/>
    <w:rsid w:val="00512A60"/>
    <w:rsid w:val="005441FF"/>
    <w:rsid w:val="00597836"/>
    <w:rsid w:val="005C4ACA"/>
    <w:rsid w:val="00600AD5"/>
    <w:rsid w:val="00637685"/>
    <w:rsid w:val="006460EE"/>
    <w:rsid w:val="0067082B"/>
    <w:rsid w:val="00685327"/>
    <w:rsid w:val="00694399"/>
    <w:rsid w:val="006E1F21"/>
    <w:rsid w:val="00716331"/>
    <w:rsid w:val="0073639B"/>
    <w:rsid w:val="007539AC"/>
    <w:rsid w:val="007553A6"/>
    <w:rsid w:val="00794774"/>
    <w:rsid w:val="007E17F3"/>
    <w:rsid w:val="007F32D6"/>
    <w:rsid w:val="00825793"/>
    <w:rsid w:val="0085398A"/>
    <w:rsid w:val="00881BA1"/>
    <w:rsid w:val="008B781B"/>
    <w:rsid w:val="008D1BC7"/>
    <w:rsid w:val="008E2072"/>
    <w:rsid w:val="00934FE8"/>
    <w:rsid w:val="00974EA2"/>
    <w:rsid w:val="00987B93"/>
    <w:rsid w:val="009A0253"/>
    <w:rsid w:val="009C322A"/>
    <w:rsid w:val="009C7318"/>
    <w:rsid w:val="00A34AB0"/>
    <w:rsid w:val="00A40E93"/>
    <w:rsid w:val="00A6245F"/>
    <w:rsid w:val="00A7527E"/>
    <w:rsid w:val="00AB74BA"/>
    <w:rsid w:val="00AC04AD"/>
    <w:rsid w:val="00AF4A0A"/>
    <w:rsid w:val="00B14451"/>
    <w:rsid w:val="00B364E5"/>
    <w:rsid w:val="00B4092B"/>
    <w:rsid w:val="00B954A0"/>
    <w:rsid w:val="00BA16DD"/>
    <w:rsid w:val="00C20CC8"/>
    <w:rsid w:val="00C43B63"/>
    <w:rsid w:val="00CA34A9"/>
    <w:rsid w:val="00CD12C3"/>
    <w:rsid w:val="00CF7DF5"/>
    <w:rsid w:val="00D125C3"/>
    <w:rsid w:val="00D446DF"/>
    <w:rsid w:val="00D6308A"/>
    <w:rsid w:val="00D83C15"/>
    <w:rsid w:val="00DC7D52"/>
    <w:rsid w:val="00E22423"/>
    <w:rsid w:val="00EF1720"/>
    <w:rsid w:val="00F35391"/>
    <w:rsid w:val="00FB77D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1465"/>
    <w:rsid w:val="00510546"/>
    <w:rsid w:val="005E083B"/>
    <w:rsid w:val="00A00291"/>
    <w:rsid w:val="00F3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91f26e49-f70c-446a-af9a-0186764ea1f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B28285-2C07-4770-ADEA-91B6D8FE8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3</cp:revision>
  <cp:lastPrinted>2022-03-14T11:55:00Z</cp:lastPrinted>
  <dcterms:created xsi:type="dcterms:W3CDTF">2024-05-19T15:02:00Z</dcterms:created>
  <dcterms:modified xsi:type="dcterms:W3CDTF">2024-05-19T15:48:00Z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