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33279EF1" w14:textId="1EFD8650" w:rsidR="006B1031" w:rsidRPr="006B1031" w:rsidRDefault="00A40E93" w:rsidP="006B1031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6B1031" w:rsidRPr="006B1031">
        <w:rPr>
          <w:rFonts w:asciiTheme="minorHAnsi" w:hAnsiTheme="minorHAnsi" w:cstheme="minorHAnsi"/>
          <w:sz w:val="22"/>
          <w:szCs w:val="22"/>
        </w:rPr>
        <w:t xml:space="preserve">Bc. Denisa </w:t>
      </w:r>
      <w:r w:rsidR="006B1031" w:rsidRPr="006B1031">
        <w:rPr>
          <w:rFonts w:asciiTheme="minorHAnsi" w:hAnsiTheme="minorHAnsi" w:cstheme="minorHAnsi"/>
          <w:smallCaps/>
          <w:sz w:val="22"/>
          <w:szCs w:val="22"/>
        </w:rPr>
        <w:t>Hanáková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2E57B5" w14:textId="57C18243" w:rsidR="006B1031" w:rsidRPr="006B1031" w:rsidRDefault="0073639B" w:rsidP="006B103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B1031">
        <w:rPr>
          <w:rFonts w:cstheme="minorHAnsi"/>
        </w:rPr>
        <w:tab/>
      </w:r>
      <w:r w:rsidR="006B1031">
        <w:rPr>
          <w:rFonts w:cstheme="minorHAnsi"/>
        </w:rPr>
        <w:tab/>
      </w:r>
      <w:r w:rsidR="006B1031">
        <w:rPr>
          <w:rFonts w:cstheme="minorHAnsi"/>
        </w:rPr>
        <w:tab/>
      </w:r>
      <w:r w:rsidR="006B1031">
        <w:rPr>
          <w:rFonts w:cstheme="minorHAnsi"/>
        </w:rPr>
        <w:tab/>
      </w:r>
      <w:r w:rsidR="006B1031" w:rsidRPr="006B1031">
        <w:rPr>
          <w:rFonts w:cstheme="minorHAnsi"/>
        </w:rPr>
        <w:t>Projekt inovace marketingové strategie společnosti Coffeespotcz, s.r.o.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3FA5894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8E0852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2976B9" w:rsidR="000E094A" w:rsidRDefault="00977C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31D270AF" w:rsidR="00BE055B" w:rsidRPr="00FA233A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233A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</w:t>
            </w:r>
            <w:r w:rsidR="00FA233A">
              <w:rPr>
                <w:rFonts w:cstheme="minorHAnsi"/>
              </w:rPr>
              <w:t xml:space="preserve"> jsou </w:t>
            </w:r>
            <w:r w:rsidRPr="00FA233A">
              <w:rPr>
                <w:rFonts w:cstheme="minorHAnsi"/>
              </w:rPr>
              <w:t xml:space="preserve">provedeny </w:t>
            </w:r>
            <w:r w:rsidR="00FA233A">
              <w:rPr>
                <w:rFonts w:cstheme="minorHAnsi"/>
              </w:rPr>
              <w:t>kvalitně</w:t>
            </w:r>
            <w:r w:rsidRPr="00FA233A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E2BDA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72A707" w14:textId="3C9C83C3" w:rsidR="00FA233A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233A">
              <w:rPr>
                <w:rFonts w:cstheme="minorHAnsi"/>
              </w:rPr>
              <w:t xml:space="preserve">Teoretická část DP se mimo jiné </w:t>
            </w:r>
            <w:r w:rsidR="00FA233A" w:rsidRPr="00FA233A">
              <w:rPr>
                <w:rFonts w:cstheme="minorHAnsi"/>
              </w:rPr>
              <w:t>věnuje</w:t>
            </w:r>
            <w:r w:rsidR="00FA233A">
              <w:rPr>
                <w:rFonts w:cstheme="minorHAnsi"/>
              </w:rPr>
              <w:t xml:space="preserve"> vymezení pojmu marketingová strategie, strategické plánování a strategické řízení společnosti. Následně je představena </w:t>
            </w:r>
            <w:r w:rsidR="00A111B0">
              <w:rPr>
                <w:rFonts w:cstheme="minorHAnsi"/>
              </w:rPr>
              <w:t xml:space="preserve">oblast </w:t>
            </w:r>
            <w:r w:rsidR="00FA233A">
              <w:rPr>
                <w:rFonts w:cstheme="minorHAnsi"/>
              </w:rPr>
              <w:t>str</w:t>
            </w:r>
            <w:r w:rsidR="00A111B0">
              <w:rPr>
                <w:rFonts w:cstheme="minorHAnsi"/>
              </w:rPr>
              <w:t xml:space="preserve">ategické </w:t>
            </w:r>
            <w:r w:rsidR="00A111B0" w:rsidRPr="00FA233A">
              <w:rPr>
                <w:rFonts w:cstheme="minorHAnsi"/>
              </w:rPr>
              <w:t>komunikační kampaně</w:t>
            </w:r>
            <w:r w:rsidR="00A111B0">
              <w:rPr>
                <w:rFonts w:cstheme="minorHAnsi"/>
              </w:rPr>
              <w:t xml:space="preserve"> a vybrané marketingové analýzy. Nicméně, zde mohlo být </w:t>
            </w:r>
            <w:r w:rsidR="00154243">
              <w:rPr>
                <w:rFonts w:cstheme="minorHAnsi"/>
              </w:rPr>
              <w:t xml:space="preserve">v rámci podkapitoly 1.2 </w:t>
            </w:r>
            <w:r w:rsidR="00A111B0">
              <w:rPr>
                <w:rFonts w:cstheme="minorHAnsi"/>
              </w:rPr>
              <w:t>představeno i další členění marketingových strategií</w:t>
            </w:r>
            <w:r w:rsidR="00154243">
              <w:rPr>
                <w:rFonts w:cstheme="minorHAnsi"/>
              </w:rPr>
              <w:t xml:space="preserve"> </w:t>
            </w:r>
            <w:r w:rsidR="00A111B0">
              <w:rPr>
                <w:rFonts w:cstheme="minorHAnsi"/>
              </w:rPr>
              <w:t>(například růstové strategie, strategie zaměřené na konkurenci</w:t>
            </w:r>
            <w:r w:rsidR="00154243">
              <w:rPr>
                <w:rFonts w:cstheme="minorHAnsi"/>
              </w:rPr>
              <w:t xml:space="preserve"> </w:t>
            </w:r>
            <w:r w:rsidR="00A111B0">
              <w:rPr>
                <w:rFonts w:cstheme="minorHAnsi"/>
              </w:rPr>
              <w:t>či strategie zaměřené na odběratele a zprostředkovatele odbytu). Pozitivně lze hodnotit kapitolu zaměřenou na shrnutí teoretické části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B489D3" w:rsidR="000E094A" w:rsidRDefault="00D957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EBAA87" w14:textId="68DFF700" w:rsidR="00B07C2C" w:rsidRPr="000047BA" w:rsidRDefault="00BE055B" w:rsidP="00BE055B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06E7">
              <w:rPr>
                <w:rFonts w:cstheme="minorHAnsi"/>
              </w:rPr>
              <w:t>Analytická část</w:t>
            </w:r>
            <w:r w:rsidR="001706E7" w:rsidRPr="001706E7">
              <w:rPr>
                <w:rFonts w:cstheme="minorHAnsi"/>
              </w:rPr>
              <w:t xml:space="preserve"> DP začíná</w:t>
            </w:r>
            <w:r w:rsidRPr="001706E7">
              <w:rPr>
                <w:rFonts w:cstheme="minorHAnsi"/>
              </w:rPr>
              <w:t xml:space="preserve"> </w:t>
            </w:r>
            <w:r w:rsidR="001706E7" w:rsidRPr="001706E7">
              <w:rPr>
                <w:rFonts w:cstheme="minorHAnsi"/>
              </w:rPr>
              <w:t xml:space="preserve">metodikou zpracování </w:t>
            </w:r>
            <w:r w:rsidR="000845E0">
              <w:rPr>
                <w:rFonts w:cstheme="minorHAnsi"/>
              </w:rPr>
              <w:t xml:space="preserve">této části DP </w:t>
            </w:r>
            <w:r w:rsidR="001706E7" w:rsidRPr="001706E7">
              <w:rPr>
                <w:rFonts w:cstheme="minorHAnsi"/>
              </w:rPr>
              <w:t xml:space="preserve">a představením </w:t>
            </w:r>
            <w:r w:rsidR="001706E7" w:rsidRPr="006B1031">
              <w:rPr>
                <w:rFonts w:cstheme="minorHAnsi"/>
              </w:rPr>
              <w:t>společnosti Coffeespotcz, s.r.o</w:t>
            </w:r>
            <w:r w:rsidR="001706E7">
              <w:rPr>
                <w:rFonts w:cstheme="minorHAnsi"/>
              </w:rPr>
              <w:t>. Poté jsou prezentov</w:t>
            </w:r>
            <w:r w:rsidR="000845E0">
              <w:rPr>
                <w:rFonts w:cstheme="minorHAnsi"/>
              </w:rPr>
              <w:t>á</w:t>
            </w:r>
            <w:r w:rsidR="001706E7">
              <w:rPr>
                <w:rFonts w:cstheme="minorHAnsi"/>
              </w:rPr>
              <w:t>n</w:t>
            </w:r>
            <w:r w:rsidR="006951BD">
              <w:rPr>
                <w:rFonts w:cstheme="minorHAnsi"/>
              </w:rPr>
              <w:t>y</w:t>
            </w:r>
            <w:r w:rsidR="001706E7">
              <w:rPr>
                <w:rFonts w:cstheme="minorHAnsi"/>
              </w:rPr>
              <w:t xml:space="preserve"> vybrané marketingové analýzy a realizovaný kvantitativní výzkum prostřednictvím dotazníkového šetření. </w:t>
            </w:r>
            <w:r w:rsidR="000845E0">
              <w:rPr>
                <w:rFonts w:cstheme="minorHAnsi"/>
              </w:rPr>
              <w:t xml:space="preserve">I když bylo jeho cílem zjištění </w:t>
            </w:r>
            <w:r w:rsidR="000845E0" w:rsidRPr="000845E0">
              <w:rPr>
                <w:rFonts w:cstheme="minorHAnsi"/>
              </w:rPr>
              <w:t>více informací o preferencích zákazníků dané pražírny ke kávě</w:t>
            </w:r>
            <w:r w:rsidR="000845E0">
              <w:rPr>
                <w:rFonts w:cstheme="minorHAnsi"/>
              </w:rPr>
              <w:t xml:space="preserve">, tak se </w:t>
            </w:r>
            <w:r w:rsidR="000845E0">
              <w:rPr>
                <w:rFonts w:ascii="Calibri" w:hAnsi="Calibri" w:cs="Calibri"/>
                <w:color w:val="000000"/>
              </w:rPr>
              <w:t xml:space="preserve">může zdát diskutabilní celkový výzkumný vzorek. Podkapitola 8.2.7 mohla být prezentována prostřednictvím benchmarkingu svědomitěji (například váhou daného sledovaného kritéria a aktuálním hodnocení vybraného subjektu v tomto kritériu). </w:t>
            </w:r>
            <w:r w:rsidR="001706E7" w:rsidRPr="000845E0">
              <w:rPr>
                <w:rFonts w:cstheme="minorHAnsi"/>
              </w:rPr>
              <w:t>SWOT-analýza je analýza sumarizující veškeré</w:t>
            </w:r>
            <w:r w:rsidR="001706E7">
              <w:rPr>
                <w:rFonts w:ascii="Calibri" w:hAnsi="Calibri" w:cs="Calibri"/>
                <w:color w:val="000000"/>
              </w:rPr>
              <w:t xml:space="preserve"> realizované analýzy a průzkumy, proto by měla být uvedena na konci analytické části DP.</w:t>
            </w:r>
            <w:r w:rsidR="000845E0">
              <w:rPr>
                <w:rFonts w:ascii="Calibri" w:hAnsi="Calibri" w:cs="Calibri"/>
                <w:color w:val="000000"/>
              </w:rPr>
              <w:t xml:space="preserve"> Ve slabých stránkách je uvedeno, že jsou webové stránky nepřehledné, ale v tabulce 5 je prezentován přehledný web. Otázkou tedy je, které tvrzení je správné.</w:t>
            </w:r>
            <w:r w:rsidR="009410E3">
              <w:rPr>
                <w:rFonts w:ascii="Calibri" w:hAnsi="Calibri" w:cs="Calibri"/>
                <w:color w:val="000000"/>
              </w:rPr>
              <w:t xml:space="preserve"> </w:t>
            </w:r>
            <w:r w:rsidR="00E222D9" w:rsidRPr="005147E1">
              <w:rPr>
                <w:rFonts w:ascii="Calibri" w:hAnsi="Calibri" w:cs="Calibri"/>
                <w:color w:val="000000"/>
              </w:rPr>
              <w:t>Některé prezentované příležitosti v rámci SWOT</w:t>
            </w:r>
            <w:r w:rsidR="00E222D9">
              <w:rPr>
                <w:rFonts w:ascii="Calibri" w:hAnsi="Calibri" w:cs="Calibri"/>
                <w:color w:val="000000"/>
              </w:rPr>
              <w:t>-</w:t>
            </w:r>
            <w:r w:rsidR="00E222D9" w:rsidRPr="005147E1">
              <w:rPr>
                <w:rFonts w:ascii="Calibri" w:hAnsi="Calibri" w:cs="Calibri"/>
                <w:color w:val="000000"/>
              </w:rPr>
              <w:t>analýzy nelze chápat jako příležitosti.</w:t>
            </w:r>
            <w:r w:rsidR="009410E3">
              <w:rPr>
                <w:rFonts w:ascii="Calibri" w:hAnsi="Calibri" w:cs="Calibri"/>
                <w:color w:val="000000"/>
              </w:rPr>
              <w:t xml:space="preserve"> Podkapitola 9.3 je prezentována</w:t>
            </w:r>
            <w:r w:rsidR="00B07C2C">
              <w:rPr>
                <w:rFonts w:ascii="Calibri" w:hAnsi="Calibri" w:cs="Calibri"/>
                <w:color w:val="000000"/>
              </w:rPr>
              <w:t xml:space="preserve"> </w:t>
            </w:r>
            <w:r w:rsidR="009410E3">
              <w:rPr>
                <w:rFonts w:ascii="Calibri" w:hAnsi="Calibri" w:cs="Calibri"/>
                <w:color w:val="000000"/>
              </w:rPr>
              <w:t>netradičně, neboť zde chybí</w:t>
            </w:r>
            <w:r w:rsidR="00B07C2C">
              <w:rPr>
                <w:rFonts w:ascii="Calibri" w:hAnsi="Calibri" w:cs="Calibri"/>
                <w:color w:val="000000"/>
              </w:rPr>
              <w:t xml:space="preserve"> </w:t>
            </w:r>
            <w:r w:rsidR="000047BA">
              <w:rPr>
                <w:rFonts w:ascii="Calibri" w:hAnsi="Calibri" w:cs="Calibri"/>
                <w:color w:val="000000"/>
              </w:rPr>
              <w:t xml:space="preserve">závěrečná </w:t>
            </w:r>
            <w:r w:rsidR="00B07C2C">
              <w:rPr>
                <w:rFonts w:cstheme="minorHAnsi"/>
              </w:rPr>
              <w:t>vn</w:t>
            </w:r>
            <w:r w:rsidR="00B07C2C" w:rsidRPr="00B07C2C">
              <w:rPr>
                <w:rFonts w:cstheme="minorHAnsi"/>
              </w:rPr>
              <w:t>itřně-vnější matice</w:t>
            </w:r>
            <w:r w:rsidR="00B07C2C">
              <w:rPr>
                <w:rFonts w:cstheme="minorHAnsi"/>
              </w:rPr>
              <w:t xml:space="preserve"> (IE matice)</w:t>
            </w:r>
            <w:r w:rsidR="000047BA">
              <w:rPr>
                <w:rFonts w:cstheme="minorHAnsi"/>
              </w:rPr>
              <w:t xml:space="preserve">. </w:t>
            </w:r>
            <w:r w:rsidR="000047BA">
              <w:rPr>
                <w:rFonts w:ascii="Calibri" w:hAnsi="Calibri" w:cs="Calibri"/>
                <w:color w:val="000000"/>
              </w:rPr>
              <w:t>Kvalitu dotazníkového šetření by dále zvýšila verifikace stanových výzkumných hypotéz prostřednictvím využití matematicko-statistických metod.</w:t>
            </w:r>
          </w:p>
          <w:p w14:paraId="303103B0" w14:textId="77777777" w:rsidR="000E094A" w:rsidRPr="000E094A" w:rsidRDefault="000E094A" w:rsidP="00D957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1CC962" w:rsidR="000E094A" w:rsidRDefault="005C6A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E3ABB" w14:textId="7DB3E5C6" w:rsidR="005C6AE9" w:rsidRPr="005C6AE9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D957FE">
              <w:rPr>
                <w:rFonts w:cstheme="minorHAnsi"/>
              </w:rPr>
              <w:t xml:space="preserve">Projektová část </w:t>
            </w:r>
            <w:r w:rsidR="00D960C6">
              <w:rPr>
                <w:rFonts w:cstheme="minorHAnsi"/>
              </w:rPr>
              <w:t xml:space="preserve">svým způsobem </w:t>
            </w:r>
            <w:bookmarkStart w:id="1" w:name="_GoBack"/>
            <w:bookmarkEnd w:id="1"/>
            <w:r w:rsidRPr="00D957FE">
              <w:rPr>
                <w:rFonts w:cstheme="minorHAnsi"/>
              </w:rPr>
              <w:t>navazuje na předchozí části DP</w:t>
            </w:r>
            <w:r w:rsidR="00D957FE">
              <w:rPr>
                <w:rFonts w:cstheme="minorHAnsi"/>
              </w:rPr>
              <w:t xml:space="preserve"> a mohla být zpracována svědomitěji. Cílová skupina projektu mohla být prezentována kvalitněji.</w:t>
            </w:r>
            <w:r w:rsidR="005C6AE9">
              <w:rPr>
                <w:rFonts w:cstheme="minorHAnsi"/>
              </w:rPr>
              <w:t xml:space="preserve"> Dále jsou v rámci této části DP představeny tři akční plány, které mohly být opět propracovány svědomitěji. Diskutabilní se může jevit skutečnost, jakým způsobem tyto akční plány inovují marketingovou strategii </w:t>
            </w:r>
            <w:r w:rsidR="005C6AE9" w:rsidRPr="006B1031">
              <w:rPr>
                <w:rFonts w:cstheme="minorHAnsi"/>
              </w:rPr>
              <w:t>společnosti Coffeespotcz, s.r.o.</w:t>
            </w:r>
            <w:r w:rsidR="005C6AE9">
              <w:rPr>
                <w:rFonts w:cstheme="minorHAnsi"/>
              </w:rPr>
              <w:t xml:space="preserve"> Nákladová i časová analýza mohly být prezentovány také kvalitněji. Riziková analýza je přestavena nestandardně, kdy není například uvažováno o stupni daného rizika. </w:t>
            </w:r>
            <w:r w:rsidR="005C6AE9">
              <w:rPr>
                <w:rFonts w:ascii="Calibri" w:hAnsi="Calibri" w:cs="Calibri"/>
                <w:color w:val="000000"/>
              </w:rPr>
              <w:t>Nicméně, lze konstatovat, že stanovené cíle byly svým způsobem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BCF2AE" w:rsidR="000E094A" w:rsidRDefault="005C6A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5C6AE9">
        <w:trPr>
          <w:trHeight w:val="216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02DE6E9A" w:rsidR="00BE055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5C6AE9">
              <w:rPr>
                <w:rFonts w:cstheme="minorHAnsi"/>
              </w:rPr>
              <w:t xml:space="preserve">Formálně lze DP vytknout nepřesné či chybné označení popisků obrázků či tabulek. Dále lze DP vytknout nevyužití knihy od </w:t>
            </w:r>
            <w:r w:rsidR="005C6AE9" w:rsidRPr="005C6AE9">
              <w:rPr>
                <w:rFonts w:cstheme="minorHAnsi"/>
              </w:rPr>
              <w:t>autora</w:t>
            </w:r>
            <w:r w:rsidRPr="005C6AE9">
              <w:rPr>
                <w:rFonts w:cstheme="minorHAnsi"/>
              </w:rPr>
              <w:t xml:space="preserve"> </w:t>
            </w:r>
            <w:r w:rsidR="005C6AE9" w:rsidRPr="005C6AE9">
              <w:rPr>
                <w:rFonts w:cstheme="minorHAnsi"/>
              </w:rPr>
              <w:t xml:space="preserve">Karlíček </w:t>
            </w:r>
            <w:r w:rsidRPr="005C6AE9">
              <w:rPr>
                <w:rFonts w:cstheme="minorHAnsi"/>
              </w:rPr>
              <w:t>(201</w:t>
            </w:r>
            <w:r w:rsidR="005C6AE9" w:rsidRPr="005C6AE9">
              <w:rPr>
                <w:rFonts w:cstheme="minorHAnsi"/>
              </w:rPr>
              <w:t>8</w:t>
            </w:r>
            <w:r w:rsidRPr="005C6AE9">
              <w:rPr>
                <w:rFonts w:cstheme="minorHAnsi"/>
              </w:rPr>
              <w:t>), neboť je součástí oficiálních Zásad pro vypracování DP. Seznam použité literatury není vždy úplně správně prezentován</w:t>
            </w:r>
            <w:r w:rsidR="005C6AE9" w:rsidRPr="005C6AE9">
              <w:rPr>
                <w:rFonts w:cstheme="minorHAnsi"/>
              </w:rPr>
              <w:t xml:space="preserve"> a není seřazen dle abecedy</w:t>
            </w:r>
            <w:r w:rsidRPr="005C6AE9">
              <w:rPr>
                <w:rFonts w:cstheme="minorHAnsi"/>
              </w:rPr>
              <w:t xml:space="preserve">. Nicméně, je diplomová práce zpracována poměrně kvalitně po </w:t>
            </w:r>
            <w:r w:rsidR="005C6AE9" w:rsidRPr="005C6AE9">
              <w:rPr>
                <w:rFonts w:cstheme="minorHAnsi"/>
              </w:rPr>
              <w:t xml:space="preserve">stránce </w:t>
            </w:r>
            <w:r w:rsidRPr="005C6AE9">
              <w:rPr>
                <w:rFonts w:cstheme="minorHAnsi"/>
              </w:rPr>
              <w:t>grafické.</w:t>
            </w:r>
          </w:p>
          <w:p w14:paraId="1CBFD397" w14:textId="2EE2049B" w:rsidR="005C6AE9" w:rsidRPr="000E094A" w:rsidRDefault="005C6AE9" w:rsidP="005C6A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E0D0DA" w:rsidR="009C7318" w:rsidRDefault="005C6A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3E33DDBA" w:rsidR="00BE055B" w:rsidRPr="003E60C4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3E60C4">
              <w:rPr>
                <w:rFonts w:cstheme="minorHAnsi"/>
              </w:rPr>
              <w:t>Diplomová práce je zpracována na zajímavé téma a je z ní patrný</w:t>
            </w:r>
            <w:r w:rsidR="005C6AE9" w:rsidRPr="003E60C4">
              <w:rPr>
                <w:rFonts w:cstheme="minorHAnsi"/>
              </w:rPr>
              <w:t xml:space="preserve"> </w:t>
            </w:r>
            <w:r w:rsidRPr="003E60C4">
              <w:rPr>
                <w:rFonts w:cstheme="minorHAnsi"/>
              </w:rPr>
              <w:t xml:space="preserve">zájem </w:t>
            </w:r>
            <w:r w:rsidR="005C6AE9" w:rsidRPr="003E60C4">
              <w:rPr>
                <w:rFonts w:cstheme="minorHAnsi"/>
              </w:rPr>
              <w:t>studentky</w:t>
            </w:r>
            <w:r w:rsidRPr="003E60C4">
              <w:rPr>
                <w:rFonts w:cstheme="minorHAnsi"/>
              </w:rPr>
              <w:t xml:space="preserve"> o tuto </w:t>
            </w:r>
            <w:r w:rsidR="005C6AE9" w:rsidRPr="003E60C4">
              <w:rPr>
                <w:rFonts w:cstheme="minorHAnsi"/>
              </w:rPr>
              <w:t>problematiku</w:t>
            </w:r>
            <w:r w:rsidRPr="003E60C4">
              <w:rPr>
                <w:rFonts w:cstheme="minorHAnsi"/>
              </w:rPr>
              <w:t>.</w:t>
            </w:r>
          </w:p>
          <w:p w14:paraId="165635E4" w14:textId="32780EA2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E60C4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829E1DA" w14:textId="05F84E13" w:rsidR="003E60C4" w:rsidRPr="003E60C4" w:rsidRDefault="003E60C4" w:rsidP="00BE055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E60C4">
        <w:rPr>
          <w:rFonts w:cstheme="minorHAnsi"/>
        </w:rPr>
        <w:t xml:space="preserve">Jakým způsobem lze představit společnost </w:t>
      </w:r>
      <w:r w:rsidRPr="006B1031">
        <w:rPr>
          <w:rFonts w:cstheme="minorHAnsi"/>
        </w:rPr>
        <w:t>Coffeespotcz, s.r.o</w:t>
      </w:r>
      <w:r>
        <w:rPr>
          <w:rFonts w:cstheme="minorHAnsi"/>
        </w:rPr>
        <w:t>. prostřednictvím růstové strategie a strategie zaměřené na konkurenci?</w:t>
      </w:r>
    </w:p>
    <w:p w14:paraId="07AA80BE" w14:textId="0838E3F6" w:rsidR="003E60C4" w:rsidRPr="003E60C4" w:rsidRDefault="003E60C4" w:rsidP="00BE055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E60C4">
        <w:rPr>
          <w:rFonts w:cstheme="minorHAnsi"/>
        </w:rPr>
        <w:t>Měla již studentka možnost projednat svoji DP s</w:t>
      </w:r>
      <w:r>
        <w:rPr>
          <w:rFonts w:cstheme="minorHAnsi"/>
        </w:rPr>
        <w:t xml:space="preserve"> </w:t>
      </w:r>
      <w:r w:rsidRPr="003E60C4">
        <w:rPr>
          <w:rFonts w:cstheme="minorHAnsi"/>
        </w:rPr>
        <w:t xml:space="preserve">představiteli společnosti </w:t>
      </w:r>
      <w:r w:rsidRPr="006B1031">
        <w:rPr>
          <w:rFonts w:cstheme="minorHAnsi"/>
        </w:rPr>
        <w:t>Coffeespotcz, s.r.o.</w:t>
      </w:r>
      <w:r w:rsidRPr="003E60C4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0F8F" w14:textId="77777777" w:rsidR="003B7E6E" w:rsidRDefault="003B7E6E" w:rsidP="00A40E93">
      <w:pPr>
        <w:spacing w:after="0" w:line="240" w:lineRule="auto"/>
      </w:pPr>
      <w:r>
        <w:separator/>
      </w:r>
    </w:p>
  </w:endnote>
  <w:endnote w:type="continuationSeparator" w:id="0">
    <w:p w14:paraId="241D6D20" w14:textId="77777777" w:rsidR="003B7E6E" w:rsidRDefault="003B7E6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3A87" w14:textId="77777777" w:rsidR="003B7E6E" w:rsidRDefault="003B7E6E" w:rsidP="00A40E93">
      <w:pPr>
        <w:spacing w:after="0" w:line="240" w:lineRule="auto"/>
      </w:pPr>
      <w:r>
        <w:separator/>
      </w:r>
    </w:p>
  </w:footnote>
  <w:footnote w:type="continuationSeparator" w:id="0">
    <w:p w14:paraId="5627259B" w14:textId="77777777" w:rsidR="003B7E6E" w:rsidRDefault="003B7E6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BA"/>
    <w:rsid w:val="000845E0"/>
    <w:rsid w:val="000C0458"/>
    <w:rsid w:val="000E094A"/>
    <w:rsid w:val="00116F3F"/>
    <w:rsid w:val="00144F5B"/>
    <w:rsid w:val="00154243"/>
    <w:rsid w:val="001706E7"/>
    <w:rsid w:val="0024258E"/>
    <w:rsid w:val="0029651C"/>
    <w:rsid w:val="002C5ED6"/>
    <w:rsid w:val="00334C30"/>
    <w:rsid w:val="00341EBE"/>
    <w:rsid w:val="003A557A"/>
    <w:rsid w:val="003B7E6E"/>
    <w:rsid w:val="003E60C4"/>
    <w:rsid w:val="004D378C"/>
    <w:rsid w:val="005C4ACA"/>
    <w:rsid w:val="005C6AE9"/>
    <w:rsid w:val="00600AD5"/>
    <w:rsid w:val="0067082B"/>
    <w:rsid w:val="00694399"/>
    <w:rsid w:val="006951BD"/>
    <w:rsid w:val="006B1031"/>
    <w:rsid w:val="00720D29"/>
    <w:rsid w:val="0073639B"/>
    <w:rsid w:val="007539AC"/>
    <w:rsid w:val="007553A6"/>
    <w:rsid w:val="007E17F3"/>
    <w:rsid w:val="0085398A"/>
    <w:rsid w:val="00863D72"/>
    <w:rsid w:val="00881BA1"/>
    <w:rsid w:val="008B781B"/>
    <w:rsid w:val="008E0852"/>
    <w:rsid w:val="008E2072"/>
    <w:rsid w:val="009410E3"/>
    <w:rsid w:val="00974EA2"/>
    <w:rsid w:val="00977C5D"/>
    <w:rsid w:val="00987B93"/>
    <w:rsid w:val="009C322A"/>
    <w:rsid w:val="009C7318"/>
    <w:rsid w:val="00A111B0"/>
    <w:rsid w:val="00A40E93"/>
    <w:rsid w:val="00A7527E"/>
    <w:rsid w:val="00B07C2C"/>
    <w:rsid w:val="00B14451"/>
    <w:rsid w:val="00BA16DD"/>
    <w:rsid w:val="00BB4118"/>
    <w:rsid w:val="00BE055B"/>
    <w:rsid w:val="00CA34A9"/>
    <w:rsid w:val="00CD12C3"/>
    <w:rsid w:val="00D6308A"/>
    <w:rsid w:val="00D957FE"/>
    <w:rsid w:val="00D960C6"/>
    <w:rsid w:val="00DA6BB3"/>
    <w:rsid w:val="00DC7D52"/>
    <w:rsid w:val="00DE4457"/>
    <w:rsid w:val="00E222D9"/>
    <w:rsid w:val="00E22423"/>
    <w:rsid w:val="00EF1720"/>
    <w:rsid w:val="00FA233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1656"/>
    <w:rsid w:val="00510546"/>
    <w:rsid w:val="005E083B"/>
    <w:rsid w:val="00715C01"/>
    <w:rsid w:val="007B1B19"/>
    <w:rsid w:val="00A00291"/>
    <w:rsid w:val="00E718CA"/>
    <w:rsid w:val="00ED28C6"/>
    <w:rsid w:val="00EF72B8"/>
    <w:rsid w:val="00F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