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3768" w14:textId="77777777"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17"/>
        <w:gridCol w:w="6236"/>
        <w:gridCol w:w="1117"/>
      </w:tblGrid>
      <w:tr w:rsidR="00515A76" w:rsidRPr="0013588D" w14:paraId="32F84D21" w14:textId="77777777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14:paraId="51116D9D" w14:textId="77777777"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14:paraId="24A6EDAA" w14:textId="52254A26" w:rsidR="00515A76" w:rsidRPr="0013588D" w:rsidRDefault="001E2C5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E2C5F">
              <w:rPr>
                <w:rFonts w:ascii="Calibri" w:hAnsi="Calibri" w:cs="Calibri"/>
                <w:b/>
                <w:sz w:val="24"/>
                <w:szCs w:val="24"/>
              </w:rPr>
              <w:t>Mgr. Tomáš Kroulík</w:t>
            </w:r>
          </w:p>
        </w:tc>
      </w:tr>
      <w:tr w:rsidR="00515A76" w:rsidRPr="0013588D" w14:paraId="2EC64D81" w14:textId="77777777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14:paraId="7AB3B191" w14:textId="77777777"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14:paraId="5AB00BEC" w14:textId="2332707C" w:rsidR="00515A76" w:rsidRPr="0013588D" w:rsidRDefault="001E2C5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E2C5F">
              <w:rPr>
                <w:rFonts w:ascii="Calibri" w:hAnsi="Calibri" w:cs="Calibri"/>
                <w:b/>
                <w:sz w:val="24"/>
                <w:szCs w:val="24"/>
              </w:rPr>
              <w:t>Společenská odpovědnost firmy REHAU a její komunikace k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1E2C5F">
              <w:rPr>
                <w:rFonts w:ascii="Calibri" w:hAnsi="Calibri" w:cs="Calibri"/>
                <w:b/>
                <w:sz w:val="24"/>
                <w:szCs w:val="24"/>
              </w:rPr>
              <w:t>zaměstnancům</w:t>
            </w:r>
          </w:p>
        </w:tc>
      </w:tr>
      <w:tr w:rsidR="00303FEA" w:rsidRPr="0013588D" w14:paraId="603D709F" w14:textId="77777777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14:paraId="08980F81" w14:textId="77777777"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14:paraId="4C977FD6" w14:textId="10694672" w:rsidR="00303FEA" w:rsidRPr="00303FEA" w:rsidRDefault="00B41A59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Michal Stránský, Ph.D.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B100284" w14:textId="77777777"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14:paraId="3016688B" w14:textId="77777777"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828"/>
    <w:bookmarkStart w:id="1" w:name="_MON_1334675527"/>
    <w:bookmarkStart w:id="2" w:name="_MON_1334675836"/>
    <w:bookmarkStart w:id="3" w:name="_MON_1334675884"/>
    <w:bookmarkStart w:id="4" w:name="_MON_1334676345"/>
    <w:bookmarkStart w:id="5" w:name="_MON_1334676387"/>
    <w:bookmarkStart w:id="6" w:name="_MON_1335188663"/>
    <w:bookmarkStart w:id="7" w:name="_MON_1335189463"/>
    <w:bookmarkStart w:id="8" w:name="_MON_1336567768"/>
    <w:bookmarkStart w:id="9" w:name="_MON_1336568010"/>
    <w:bookmarkStart w:id="10" w:name="_MON_1336569207"/>
    <w:bookmarkStart w:id="11" w:name="_MON_1336569462"/>
    <w:bookmarkStart w:id="12" w:name="_MON_1336569602"/>
    <w:bookmarkStart w:id="13" w:name="_MON_1336569707"/>
    <w:bookmarkStart w:id="14" w:name="_MON_1336569710"/>
    <w:bookmarkStart w:id="15" w:name="_MON_1336569723"/>
    <w:bookmarkStart w:id="16" w:name="_MON_1336569737"/>
    <w:bookmarkStart w:id="17" w:name="_MON_1336569885"/>
    <w:bookmarkStart w:id="18" w:name="_MON_1336570037"/>
    <w:bookmarkStart w:id="19" w:name="_MON_1336574844"/>
    <w:bookmarkStart w:id="20" w:name="_MON_1336824645"/>
    <w:bookmarkStart w:id="21" w:name="_MON_1336824890"/>
    <w:bookmarkStart w:id="22" w:name="_MON_1336826773"/>
    <w:bookmarkStart w:id="23" w:name="_MON_1337070796"/>
    <w:bookmarkStart w:id="24" w:name="_MON_1337071463"/>
    <w:bookmarkStart w:id="25" w:name="_MON_1338811697"/>
    <w:bookmarkStart w:id="26" w:name="_MON_1338811926"/>
    <w:bookmarkStart w:id="27" w:name="_MON_1338812973"/>
    <w:bookmarkStart w:id="28" w:name="_MON_1338813343"/>
    <w:bookmarkStart w:id="29" w:name="_MON_1338813386"/>
    <w:bookmarkStart w:id="30" w:name="_MON_1343394148"/>
    <w:bookmarkStart w:id="31" w:name="_MON_1364913299"/>
    <w:bookmarkStart w:id="32" w:name="_MON_1364913932"/>
    <w:bookmarkStart w:id="33" w:name="_MON_1364914587"/>
    <w:bookmarkStart w:id="34" w:name="_MON_1366620866"/>
    <w:bookmarkStart w:id="35" w:name="_MON_1366621397"/>
    <w:bookmarkStart w:id="36" w:name="_MON_1366621611"/>
    <w:bookmarkStart w:id="37" w:name="_MON_1394448231"/>
    <w:bookmarkStart w:id="38" w:name="_MON_1394448643"/>
    <w:bookmarkStart w:id="39" w:name="_MON_1394448838"/>
    <w:bookmarkStart w:id="40" w:name="_MON_1394448863"/>
    <w:bookmarkStart w:id="41" w:name="_MON_1394448890"/>
    <w:bookmarkStart w:id="42" w:name="_MON_1394605234"/>
    <w:bookmarkStart w:id="43" w:name="_MON_1425718649"/>
    <w:bookmarkStart w:id="44" w:name="_MON_1425718884"/>
    <w:bookmarkStart w:id="45" w:name="_MON_1425718913"/>
    <w:bookmarkStart w:id="46" w:name="_MON_1425719005"/>
    <w:bookmarkStart w:id="47" w:name="_MON_1425719063"/>
    <w:bookmarkStart w:id="48" w:name="_MON_1425719119"/>
    <w:bookmarkStart w:id="49" w:name="_MON_1425719133"/>
    <w:bookmarkStart w:id="50" w:name="_MON_1425719143"/>
    <w:bookmarkStart w:id="51" w:name="_MON_1425719189"/>
    <w:bookmarkStart w:id="52" w:name="_MON_1332850022"/>
    <w:bookmarkStart w:id="53" w:name="_MON_1332850151"/>
    <w:bookmarkStart w:id="54" w:name="_MON_1332850182"/>
    <w:bookmarkStart w:id="55" w:name="_MON_1332850323"/>
    <w:bookmarkStart w:id="56" w:name="_MON_1332850330"/>
    <w:bookmarkStart w:id="57" w:name="_MON_1332850382"/>
    <w:bookmarkStart w:id="58" w:name="_MON_1332850412"/>
    <w:bookmarkStart w:id="59" w:name="_MON_133285043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454"/>
    <w:bookmarkEnd w:id="60"/>
    <w:p w14:paraId="66B55BBC" w14:textId="2D5901BF" w:rsidR="00515A76" w:rsidRPr="0013588D" w:rsidRDefault="00106EC7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3" w:dyaOrig="3430" w14:anchorId="12E8AE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40.8pt;height:163.2pt" o:ole="">
            <v:imagedata r:id="rId7" o:title=""/>
          </v:shape>
          <o:OLEObject Type="Embed" ProgID="Excel.Sheet.8" ShapeID="_x0000_i1034" DrawAspect="Content" ObjectID="_1776511687" r:id="rId8"/>
        </w:object>
      </w:r>
    </w:p>
    <w:p w14:paraId="568D20D3" w14:textId="77777777"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14:paraId="66DF69B3" w14:textId="4338AB8B" w:rsidR="008242D2" w:rsidRDefault="00106EC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Práce je napsaná přehledně, kultivovaně, strukturovaně a je bez formálních či gramatických nedostatků.</w:t>
      </w:r>
    </w:p>
    <w:p w14:paraId="16F56B1F" w14:textId="16144BB1" w:rsidR="00106EC7" w:rsidRDefault="00106EC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Teoretická část práce je informativní, vhodně propojuje téma CSR s marketingovými komunikacemi a opírá se o relevantní zdroje.</w:t>
      </w:r>
    </w:p>
    <w:p w14:paraId="1466357A" w14:textId="0DD51003" w:rsidR="00106EC7" w:rsidRDefault="00106EC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Metoda práce je adekvátně nastavena.</w:t>
      </w:r>
    </w:p>
    <w:p w14:paraId="395AFBFE" w14:textId="06FB2FFF" w:rsidR="00106EC7" w:rsidRDefault="00106EC7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Samotný výzkum je proveden důsledně, jeho výsledky jsou dobře analyzovány a komunikovány.  </w:t>
      </w:r>
    </w:p>
    <w:p w14:paraId="07B31914" w14:textId="77777777"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14:paraId="1F490EF8" w14:textId="658513C0" w:rsidR="00B41A59" w:rsidRPr="001E2C5F" w:rsidRDefault="001E2C5F" w:rsidP="00B41A59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Bez otázek.</w:t>
      </w:r>
    </w:p>
    <w:p w14:paraId="54193472" w14:textId="77777777" w:rsidR="001E2C5F" w:rsidRPr="00B41A59" w:rsidRDefault="001E2C5F" w:rsidP="001E2C5F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09926272" w14:textId="41987721" w:rsidR="00FA6194" w:rsidRDefault="006A4B26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Systém na kontrolu plagiátorství (STAG UTB)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identifikoval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shodu </w:t>
      </w:r>
      <w:r w:rsidR="001E2C5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0</w:t>
      </w:r>
      <w:r w:rsidR="00FA6194"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="0027357F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Vedoucí práce konstatuje, že</w:t>
      </w: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ráce </w:t>
      </w:r>
      <w:r w:rsidR="00303FEA" w:rsidRPr="001E2C5F">
        <w:rPr>
          <w:rFonts w:ascii="Calibri" w:hAnsi="Calibri" w:cs="Calibri"/>
          <w:b/>
          <w:color w:val="000000"/>
          <w:sz w:val="24"/>
          <w:szCs w:val="24"/>
          <w:u w:val="single"/>
          <w:shd w:val="clear" w:color="auto" w:fill="FFFFFF"/>
        </w:rPr>
        <w:t>není</w:t>
      </w:r>
      <w:r w:rsidR="00303FE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plagiát.</w:t>
      </w:r>
    </w:p>
    <w:p w14:paraId="34C34128" w14:textId="77777777" w:rsidR="00B41A59" w:rsidRDefault="00B41A59" w:rsidP="00B41A59">
      <w:pPr>
        <w:ind w:left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4FD7551A" w14:textId="1200CAE8"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1E2C5F">
        <w:rPr>
          <w:rFonts w:ascii="Calibri" w:hAnsi="Calibri" w:cs="Calibri"/>
          <w:b/>
          <w:bCs/>
          <w:sz w:val="24"/>
          <w:szCs w:val="24"/>
        </w:rPr>
        <w:t>06. 05. 24</w:t>
      </w:r>
      <w:r w:rsidR="001E2C5F">
        <w:rPr>
          <w:rFonts w:ascii="Calibri" w:hAnsi="Calibri" w:cs="Calibri"/>
          <w:b/>
          <w:bCs/>
          <w:sz w:val="24"/>
          <w:szCs w:val="24"/>
        </w:rPr>
        <w:tab/>
      </w:r>
      <w:r w:rsidR="001E2C5F">
        <w:rPr>
          <w:rFonts w:ascii="Calibri" w:hAnsi="Calibri" w:cs="Calibri"/>
          <w:b/>
          <w:bCs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B41A59">
        <w:rPr>
          <w:rFonts w:ascii="Calibri" w:hAnsi="Calibri" w:cs="Calibri"/>
          <w:b/>
          <w:sz w:val="24"/>
          <w:szCs w:val="24"/>
        </w:rPr>
        <w:t>Michal Stránský, v.r.</w:t>
      </w:r>
    </w:p>
    <w:sectPr w:rsidR="00515A76" w:rsidRPr="0013588D" w:rsidSect="00B34767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4F8B9F" w14:textId="77777777" w:rsidR="00B34767" w:rsidRDefault="00B34767">
      <w:r>
        <w:separator/>
      </w:r>
    </w:p>
  </w:endnote>
  <w:endnote w:type="continuationSeparator" w:id="0">
    <w:p w14:paraId="2E1537A9" w14:textId="77777777" w:rsidR="00B34767" w:rsidRDefault="00B34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B6BE6" w14:textId="77777777"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570F94" w14:textId="77777777"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5F110" w14:textId="77777777"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14:paraId="655DDCD6" w14:textId="77777777"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225D9" w14:textId="77777777" w:rsidR="00B34767" w:rsidRDefault="00B34767">
      <w:r>
        <w:separator/>
      </w:r>
    </w:p>
  </w:footnote>
  <w:footnote w:type="continuationSeparator" w:id="0">
    <w:p w14:paraId="5098AF6D" w14:textId="77777777" w:rsidR="00B34767" w:rsidRDefault="00B34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79021" w14:textId="77777777" w:rsidR="00E72341" w:rsidRDefault="00A3370F">
    <w:pPr>
      <w:pStyle w:val="Zhlav"/>
    </w:pPr>
    <w:r w:rsidRPr="00A627C7">
      <w:rPr>
        <w:noProof/>
      </w:rPr>
      <w:drawing>
        <wp:inline distT="0" distB="0" distL="0" distR="0" wp14:anchorId="62ED5EA8" wp14:editId="47554BBE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484662">
    <w:abstractNumId w:val="0"/>
  </w:num>
  <w:num w:numId="2" w16cid:durableId="1663199453">
    <w:abstractNumId w:val="3"/>
  </w:num>
  <w:num w:numId="3" w16cid:durableId="1628242371">
    <w:abstractNumId w:val="1"/>
  </w:num>
  <w:num w:numId="4" w16cid:durableId="77675147">
    <w:abstractNumId w:val="4"/>
  </w:num>
  <w:num w:numId="5" w16cid:durableId="964770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0E50C1"/>
    <w:rsid w:val="00100095"/>
    <w:rsid w:val="00106EC7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E2C5F"/>
    <w:rsid w:val="001F125B"/>
    <w:rsid w:val="00201C13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EDF"/>
    <w:rsid w:val="005820B2"/>
    <w:rsid w:val="005934FB"/>
    <w:rsid w:val="00595345"/>
    <w:rsid w:val="005B2CF0"/>
    <w:rsid w:val="005D6260"/>
    <w:rsid w:val="005E1DEF"/>
    <w:rsid w:val="005E78E0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47CC"/>
    <w:rsid w:val="006A14D7"/>
    <w:rsid w:val="006A4B26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127ED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345C"/>
    <w:rsid w:val="00B34767"/>
    <w:rsid w:val="00B41A59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044B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6541"/>
    <w:rsid w:val="00F914FE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88D5EC"/>
  <w15:chartTrackingRefBased/>
  <w15:docId w15:val="{4075230E-C0A0-458A-81E2-A9731E68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dc:description/>
  <cp:lastModifiedBy>Michal Stránský</cp:lastModifiedBy>
  <cp:revision>6</cp:revision>
  <cp:lastPrinted>2010-04-15T13:27:00Z</cp:lastPrinted>
  <dcterms:created xsi:type="dcterms:W3CDTF">2024-03-07T09:40:00Z</dcterms:created>
  <dcterms:modified xsi:type="dcterms:W3CDTF">2024-05-06T12:42:00Z</dcterms:modified>
</cp:coreProperties>
</file>