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8C48CB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7330F" w:rsidRPr="00C36D91">
        <w:rPr>
          <w:rFonts w:asciiTheme="minorHAnsi" w:hAnsiTheme="minorHAnsi" w:cstheme="minorHAnsi"/>
          <w:sz w:val="22"/>
          <w:szCs w:val="22"/>
        </w:rPr>
        <w:t>Markéta Vyhlídalová</w:t>
      </w:r>
    </w:p>
    <w:p w14:paraId="7BEB1D07" w14:textId="5E14A88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7330F">
        <w:rPr>
          <w:rFonts w:asciiTheme="minorHAnsi" w:hAnsiTheme="minorHAnsi" w:cstheme="minorHAnsi"/>
          <w:sz w:val="22"/>
          <w:szCs w:val="22"/>
        </w:rPr>
        <w:t>Ing. Filip Szabó</w:t>
      </w:r>
    </w:p>
    <w:p w14:paraId="05C5954D" w14:textId="68848F7A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7330F" w:rsidRPr="00C36D91">
        <w:rPr>
          <w:rFonts w:cstheme="minorHAnsi"/>
        </w:rPr>
        <w:t>Komparace daňového zatížení zaměstnanců v České a Slovenské republice</w:t>
      </w:r>
    </w:p>
    <w:p w14:paraId="07FD52EA" w14:textId="35239FE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7330F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7A45196" w:rsidR="000E094A" w:rsidRDefault="000733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3175F03A" w:rsidR="000E094A" w:rsidRPr="000E094A" w:rsidRDefault="0024359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si jasně stanovila cíle</w:t>
            </w:r>
            <w:r w:rsidR="00C51F7C">
              <w:rPr>
                <w:rFonts w:cstheme="minorHAnsi"/>
              </w:rPr>
              <w:t xml:space="preserve"> a postupy</w:t>
            </w:r>
            <w:r>
              <w:rPr>
                <w:rFonts w:cstheme="minorHAnsi"/>
              </w:rPr>
              <w:t xml:space="preserve"> pro tvorbu své bakalářské práce. Hlavním cílem je komparace daňového zatížení zaměstnanců v České a Slovenské republice v roce 2023. Dílčím cílem je posouzení vývoje a posouzení konstrukce daně z</w:t>
            </w:r>
            <w:r w:rsidR="009436E2">
              <w:rPr>
                <w:rFonts w:cstheme="minorHAnsi"/>
              </w:rPr>
              <w:t> </w:t>
            </w:r>
            <w:r>
              <w:rPr>
                <w:rFonts w:cstheme="minorHAnsi"/>
              </w:rPr>
              <w:t>příjm</w:t>
            </w:r>
            <w:r w:rsidR="009436E2">
              <w:rPr>
                <w:rFonts w:cstheme="minorHAnsi"/>
              </w:rPr>
              <w:t xml:space="preserve">ů </w:t>
            </w:r>
            <w:r w:rsidR="009436E2" w:rsidRPr="009436E2">
              <w:rPr>
                <w:rFonts w:cstheme="minorHAnsi"/>
              </w:rPr>
              <w:t>ze závislé činnost</w:t>
            </w:r>
            <w:r>
              <w:rPr>
                <w:rFonts w:cstheme="minorHAnsi"/>
              </w:rPr>
              <w:t xml:space="preserve">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779461E" w:rsidR="000E094A" w:rsidRDefault="000733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BD18B" w14:textId="77777777" w:rsidR="0058546F" w:rsidRDefault="0058546F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8CF0C76" w14:textId="3836AF38" w:rsidR="000E094A" w:rsidRPr="000E094A" w:rsidRDefault="0058546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stanovila v jednom ze svých cílů literární rešerši dané problematiky. Tuto skutečnost však v teoretické části BP postrádám. Studentka se zaměřila na popisování definic a výčtu komponent daně z</w:t>
            </w:r>
            <w:r w:rsidR="005752E7">
              <w:rPr>
                <w:rFonts w:cstheme="minorHAnsi"/>
              </w:rPr>
              <w:t> </w:t>
            </w:r>
            <w:r>
              <w:rPr>
                <w:rFonts w:cstheme="minorHAnsi"/>
              </w:rPr>
              <w:t>příjm</w:t>
            </w:r>
            <w:r w:rsidR="005752E7">
              <w:rPr>
                <w:rFonts w:cstheme="minorHAnsi"/>
              </w:rPr>
              <w:t xml:space="preserve">ů </w:t>
            </w:r>
            <w:r>
              <w:rPr>
                <w:rFonts w:cstheme="minorHAnsi"/>
              </w:rPr>
              <w:t xml:space="preserve">jednotlivých států. Zdroje jsou vhodně zvoleny, je to dáno limity, které téma musí splňovat. Citační aparát je v pořádku.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A488ED4" w:rsidR="000E094A" w:rsidRDefault="000733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816A4" w14:textId="0BE96E45" w:rsidR="0058546F" w:rsidRDefault="0058546F" w:rsidP="008B781B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</w:p>
          <w:p w14:paraId="1537F4A2" w14:textId="051A3A47" w:rsidR="0058546F" w:rsidRPr="0058546F" w:rsidRDefault="0058546F" w:rsidP="008B781B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Autorka ve své praktické části a první kapitole „</w:t>
            </w:r>
            <w:r w:rsidRPr="0058546F">
              <w:rPr>
                <w:rFonts w:cstheme="minorHAnsi"/>
                <w:sz w:val="20"/>
              </w:rPr>
              <w:t>VÝVOJ INKASA DANĚ Z PŘÍJMŮ ZE ZÁVISLÉ ČINNOSTI</w:t>
            </w:r>
            <w:r>
              <w:rPr>
                <w:rFonts w:cstheme="minorHAnsi"/>
                <w:sz w:val="20"/>
              </w:rPr>
              <w:t xml:space="preserve">“ ihned začíná odkazem na graf, postrádám uvedení, respektive analýzu současného stavu. V následující kapitole již posuzuje konstrukci daně, kde se v 7 podkapitolách snaží prezentovat jednotlivé rozdílnosti. </w:t>
            </w:r>
            <w:r w:rsidR="001975D6">
              <w:rPr>
                <w:rFonts w:cstheme="minorHAnsi"/>
                <w:sz w:val="20"/>
              </w:rPr>
              <w:t xml:space="preserve">Následuje samotná komparace, která však nemá závěrečný komentář nebo shrnutí.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9664F23" w:rsidR="000E094A" w:rsidRDefault="000733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D7717" w14:textId="77777777" w:rsidR="001975D6" w:rsidRDefault="001975D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078F9E4A" w:rsidR="000E094A" w:rsidRPr="000E094A" w:rsidRDefault="001975D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doporučení jsou v úvodu dosti obecná. </w:t>
            </w:r>
            <w:r w:rsidR="000254C0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ama autorka uvádí pouze, že by bylo vhodné učinit kroky, ale bez konkrétních směrů. Uvedená doporučení jsou v pořádku, </w:t>
            </w:r>
            <w:r w:rsidR="00D457E4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ávěr je velmi rozsáhlý, ale jasný.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9482B24" w:rsidR="000E094A" w:rsidRDefault="000733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5A1EA" w14:textId="77777777" w:rsidR="001975D6" w:rsidRDefault="001975D6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1998C67" w14:textId="1167EF57" w:rsidR="000E094A" w:rsidRPr="000E094A" w:rsidRDefault="001975D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horší strukturu textu, je zde mnoho chyb a překlepů, např. název státu s malým písmenem „česká republika“, atd. </w:t>
            </w:r>
            <w:r w:rsidRPr="00307989">
              <w:rPr>
                <w:rFonts w:cstheme="minorHAnsi"/>
              </w:rPr>
              <w:t>Citování zdrojů je v souladu s předepsanou normou.</w:t>
            </w:r>
            <w:r>
              <w:rPr>
                <w:rFonts w:cstheme="minorHAnsi"/>
              </w:rPr>
              <w:t xml:space="preserve"> Byla dodržena šablona pro psaní závěrečných prací. Terminologie odpovídá danému tématu a limitům pro její psaní. Grafická úroveň je horší, některé grafy jsou špatně čitelné.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A8A67C5" w:rsidR="009C7318" w:rsidRDefault="000733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1975D6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97E93" w14:textId="77777777" w:rsidR="001975D6" w:rsidRPr="000E094A" w:rsidRDefault="001975D6" w:rsidP="001975D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4FC68188" w14:textId="0B09B87A" w:rsidR="001975D6" w:rsidRPr="000E094A" w:rsidRDefault="001975D6" w:rsidP="001975D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splňuje požadavky kladené na tento typ práce, hodnotím známkou C. </w:t>
            </w: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50619CEC" w:rsidR="009C7318" w:rsidRDefault="002F2E1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2F2E1A">
        <w:rPr>
          <w:rFonts w:cstheme="minorHAnsi"/>
        </w:rPr>
        <w:t>Které benefity poskytované zaměstnavatelem jsou nejatraktivnější z daňového hlediska</w:t>
      </w:r>
      <w:r>
        <w:rPr>
          <w:rFonts w:cstheme="minorHAnsi"/>
        </w:rPr>
        <w:t xml:space="preserve"> v České republice</w:t>
      </w:r>
      <w:r w:rsidRPr="002F2E1A">
        <w:rPr>
          <w:rFonts w:cstheme="minorHAnsi"/>
        </w:rPr>
        <w:t>. Řešte jak z pohledu zaměstnance, tak zaměstnavatele a argumentujte.</w:t>
      </w:r>
    </w:p>
    <w:p w14:paraId="55DA52BC" w14:textId="388F855D" w:rsidR="005C4ACA" w:rsidRDefault="005C4ACA" w:rsidP="002F2E1A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74FC1B25" w:rsidR="005C4ACA" w:rsidRPr="005C4ACA" w:rsidRDefault="005C4ACA" w:rsidP="002F2E1A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9245C8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7330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7330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A00490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8546F">
            <w:rPr>
              <w:rFonts w:cstheme="minorHAnsi"/>
            </w:rPr>
            <w:t>29.05.2024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7A707" w14:textId="77777777" w:rsidR="009F7764" w:rsidRDefault="009F7764" w:rsidP="00A40E93">
      <w:pPr>
        <w:spacing w:after="0" w:line="240" w:lineRule="auto"/>
      </w:pPr>
      <w:r>
        <w:separator/>
      </w:r>
    </w:p>
  </w:endnote>
  <w:endnote w:type="continuationSeparator" w:id="0">
    <w:p w14:paraId="44DCBA5C" w14:textId="77777777" w:rsidR="009F7764" w:rsidRDefault="009F776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BC9AA" w14:textId="77777777" w:rsidR="009F7764" w:rsidRDefault="009F7764" w:rsidP="00A40E93">
      <w:pPr>
        <w:spacing w:after="0" w:line="240" w:lineRule="auto"/>
      </w:pPr>
      <w:r>
        <w:separator/>
      </w:r>
    </w:p>
  </w:footnote>
  <w:footnote w:type="continuationSeparator" w:id="0">
    <w:p w14:paraId="07941AB1" w14:textId="77777777" w:rsidR="009F7764" w:rsidRDefault="009F776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4C0"/>
    <w:rsid w:val="00025BF3"/>
    <w:rsid w:val="000437FE"/>
    <w:rsid w:val="0007330F"/>
    <w:rsid w:val="000E094A"/>
    <w:rsid w:val="00112356"/>
    <w:rsid w:val="001975D6"/>
    <w:rsid w:val="0024258E"/>
    <w:rsid w:val="0024359B"/>
    <w:rsid w:val="0029651C"/>
    <w:rsid w:val="002F2E1A"/>
    <w:rsid w:val="003331BD"/>
    <w:rsid w:val="004D378C"/>
    <w:rsid w:val="005752E7"/>
    <w:rsid w:val="0058546F"/>
    <w:rsid w:val="005A1CD0"/>
    <w:rsid w:val="005A3B4A"/>
    <w:rsid w:val="005C4ACA"/>
    <w:rsid w:val="0067082B"/>
    <w:rsid w:val="00694399"/>
    <w:rsid w:val="0073639B"/>
    <w:rsid w:val="007553A6"/>
    <w:rsid w:val="0077025C"/>
    <w:rsid w:val="007F1BC8"/>
    <w:rsid w:val="0085398A"/>
    <w:rsid w:val="008B781B"/>
    <w:rsid w:val="008E0609"/>
    <w:rsid w:val="009436E2"/>
    <w:rsid w:val="00974EA2"/>
    <w:rsid w:val="00987B93"/>
    <w:rsid w:val="009C322A"/>
    <w:rsid w:val="009C7318"/>
    <w:rsid w:val="009F7764"/>
    <w:rsid w:val="00A40E93"/>
    <w:rsid w:val="00A7527E"/>
    <w:rsid w:val="00B14451"/>
    <w:rsid w:val="00BA16DD"/>
    <w:rsid w:val="00C27492"/>
    <w:rsid w:val="00C51F7C"/>
    <w:rsid w:val="00CA34A9"/>
    <w:rsid w:val="00CD12C3"/>
    <w:rsid w:val="00CE55BD"/>
    <w:rsid w:val="00D457E4"/>
    <w:rsid w:val="00DC7D52"/>
    <w:rsid w:val="00E22423"/>
    <w:rsid w:val="00E7633F"/>
    <w:rsid w:val="00EF1720"/>
    <w:rsid w:val="00F805FE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437FE"/>
    <w:rsid w:val="00061825"/>
    <w:rsid w:val="000E7A9E"/>
    <w:rsid w:val="00510546"/>
    <w:rsid w:val="005E083B"/>
    <w:rsid w:val="00986CC7"/>
    <w:rsid w:val="00A7255F"/>
    <w:rsid w:val="00E53484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E2ACF1BB30DA44A322FFA851E38CBD" ma:contentTypeVersion="16" ma:contentTypeDescription="Vytvoří nový dokument" ma:contentTypeScope="" ma:versionID="ae81ef5e3c91dfe01ac1e230457f1158">
  <xsd:schema xmlns:xsd="http://www.w3.org/2001/XMLSchema" xmlns:xs="http://www.w3.org/2001/XMLSchema" xmlns:p="http://schemas.microsoft.com/office/2006/metadata/properties" xmlns:ns3="ca596946-9d36-4548-b7b1-8c805f5d9b2d" xmlns:ns4="a60291b3-bccf-4d41-bb20-1d4406a6253c" targetNamespace="http://schemas.microsoft.com/office/2006/metadata/properties" ma:root="true" ma:fieldsID="78a3db8ada6d85e37fde17170094f9db" ns3:_="" ns4:_="">
    <xsd:import namespace="ca596946-9d36-4548-b7b1-8c805f5d9b2d"/>
    <xsd:import namespace="a60291b3-bccf-4d41-bb20-1d4406a625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96946-9d36-4548-b7b1-8c805f5d9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291b3-bccf-4d41-bb20-1d4406a625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596946-9d36-4548-b7b1-8c805f5d9b2d" xsi:nil="true"/>
  </documentManagement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55525-BD35-42F2-B5FD-B5395CC42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96946-9d36-4548-b7b1-8c805f5d9b2d"/>
    <ds:schemaRef ds:uri="a60291b3-bccf-4d41-bb20-1d4406a62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ca596946-9d36-4548-b7b1-8c805f5d9b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2024-05-30T05:15:00Z</dcterms:created>
  <dcterms:modified xsi:type="dcterms:W3CDTF">2024-05-30T05:15:00Z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0x0101007BE2ACF1BB30DA44A322FFA851E38CBD</vt:lpwstr>
  </property>
</Properties>
</file>