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51E2D76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47D70">
        <w:rPr>
          <w:rFonts w:asciiTheme="minorHAnsi" w:hAnsiTheme="minorHAnsi" w:cstheme="minorHAnsi"/>
          <w:sz w:val="22"/>
          <w:szCs w:val="22"/>
        </w:rPr>
        <w:t>Bc. Šimon Machalík</w:t>
      </w:r>
    </w:p>
    <w:p w14:paraId="00D6BB86" w14:textId="2376067D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F47D70">
        <w:rPr>
          <w:rFonts w:asciiTheme="minorHAnsi" w:hAnsiTheme="minorHAnsi" w:cstheme="minorHAnsi"/>
          <w:sz w:val="22"/>
          <w:szCs w:val="22"/>
        </w:rPr>
        <w:t>prof.Ing. Felicita Chromjaková, PhD.</w:t>
      </w:r>
    </w:p>
    <w:p w14:paraId="09E4DE65" w14:textId="360677CA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5B15A6">
        <w:rPr>
          <w:rFonts w:cstheme="minorHAnsi"/>
        </w:rPr>
        <w:t>Optimalizace procesu seřízení obráběcího centra</w:t>
      </w:r>
    </w:p>
    <w:p w14:paraId="35028D0F" w14:textId="7F43DB0F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51157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F47D70">
        <w:rPr>
          <w:rFonts w:cstheme="minorHAnsi"/>
          <w:i/>
          <w:sz w:val="20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54945AB8" w:rsidR="00E60843" w:rsidRDefault="00AC4440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FC9A05C" w:rsidR="000E094A" w:rsidRDefault="0035115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4454A0A3" w:rsidR="008B781B" w:rsidRPr="008B781B" w:rsidRDefault="00351157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Diplomová práce má jednoznačně specifikované cíle a metody v rámci samostatné kapitoly. Diplomant ke zpracování diplomové práce využil procesní analýzu i datovou analýzu vybraného procesu SMED, optimalizační proces nastavil ve formátu metodiky PDCA. V závěru zhodnotil dosažené výstupy a ověřil splnění/nesplnění zadání projektu. 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BE6147A" w:rsidR="000E094A" w:rsidRDefault="0035115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0EAF548F" w:rsidR="000E094A" w:rsidRPr="00351157" w:rsidRDefault="00351157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Teoretická část se zabývá stěžejními poznatky, které mají přímou souvislost s navazující projektovou částí diplomové práce. Diplomant definoval vybrané metody průmyslového inženýrství, na základě literární rešerše nastavil předpoklady a přínosy zavedení metody SMED pro výrobní pracoviště. </w:t>
            </w:r>
            <w:r w:rsidR="00943D5C">
              <w:rPr>
                <w:rFonts w:cstheme="minorHAnsi"/>
                <w:i/>
                <w:sz w:val="20"/>
              </w:rPr>
              <w:t xml:space="preserve">Zabýval se i technologickou podstatou řešeného problému. </w:t>
            </w:r>
            <w:r>
              <w:rPr>
                <w:rFonts w:cstheme="minorHAnsi"/>
                <w:i/>
                <w:sz w:val="20"/>
              </w:rPr>
              <w:t>Adekvátním způsobem prezentoval důležité poznatky pro řešení diplomové práce.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96DF0E8" w:rsidR="000E094A" w:rsidRDefault="00F80A3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7B5321" w14:textId="37EFD41D" w:rsidR="000E094A" w:rsidRPr="003A6532" w:rsidRDefault="003A6532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Praktická část je logicky obsahově členěná. Vychází z prvotní analytické části, ve které diplomant jasně identifikoval řešený problém. Následně definoval výrobkového představitele, technologický popis, layout pracoviště a popsal stávající proces seřizování. Následně realizoval projektovou část, zaměřenou na optimalizaci procesu přetypování. Důležité bylo propojení uvedeného procesu s layoutem pracoviště a navazujícími procesy. V závěru diplomové práce zhodnotil přínosy navrhovaných řešení.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6A9760C" w:rsidR="000E094A" w:rsidRDefault="0079600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A80A5" w14:textId="5273D27B" w:rsidR="000E094A" w:rsidRPr="00796005" w:rsidRDefault="003A6532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Praktická část práce je kompatibilní s teoretickou částí diplomové práce. Ve své podstatě teorie naviguje projektovou část</w:t>
            </w:r>
            <w:r w:rsidR="00796005">
              <w:rPr>
                <w:rFonts w:cstheme="minorHAnsi"/>
                <w:i/>
                <w:sz w:val="20"/>
              </w:rPr>
              <w:t>.</w:t>
            </w:r>
            <w:r>
              <w:rPr>
                <w:rFonts w:cstheme="minorHAnsi"/>
                <w:i/>
                <w:sz w:val="20"/>
              </w:rPr>
              <w:t xml:space="preserve"> Diplomant logicky</w:t>
            </w:r>
            <w:r w:rsidR="002A0D54">
              <w:rPr>
                <w:rFonts w:cstheme="minorHAnsi"/>
                <w:i/>
                <w:sz w:val="20"/>
              </w:rPr>
              <w:t xml:space="preserve"> identifikoval stěžejní parametry vybraného procesu pro optimalizaci, s přiměřenou úrovní detailizace popsal konkrétní postup optimalizace.</w:t>
            </w:r>
            <w:r w:rsidR="00796005">
              <w:rPr>
                <w:rFonts w:cstheme="minorHAnsi"/>
                <w:i/>
                <w:sz w:val="20"/>
              </w:rPr>
              <w:t xml:space="preserve"> Z nastíněného postupu je patrná adekvátní snaha o optimalizaci využitím vybraných metod průmyslového inženýrství. Uvedené metody byly použité metodicky správným způsobem. Dosažené výsledky naplňují cíl zadání diplomové práce.</w:t>
            </w:r>
            <w:r w:rsidR="002A0D54">
              <w:rPr>
                <w:rFonts w:cstheme="minorHAnsi"/>
                <w:i/>
                <w:sz w:val="20"/>
              </w:rPr>
              <w:t xml:space="preserve">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0766AA3" w:rsidR="000E094A" w:rsidRDefault="0079600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28E9B4B0" w:rsidR="004D378C" w:rsidRPr="008B781B" w:rsidRDefault="0079600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Formální úroveň diplomové práce je na požadované úrovni. Diplomant používá správnou terminologii, citace vybraných zdrojů i jeho vlastní autorské komentáře mají logickou provázanost. Diplomová práce má odpovídající jazykovou i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0B507CB" w:rsidR="009C7318" w:rsidRDefault="0079600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633B846D" w:rsidR="00386EEB" w:rsidRPr="000E094A" w:rsidRDefault="00796005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Předložená diplomová práce splňuje obsahové i formální náležitosti, kladené na tento typ kvalifikační práce. Doporučuji diplomovou práci k obhajobě.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41947FAF" w:rsidR="009C7318" w:rsidRDefault="0079600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Je možné digitalizovat proces přetypování, který by navigoval seřizovače dle digitalizovaného pracovního postupu, případně mu umožnil urgentně dořešit na místě důležité poruchy? </w:t>
      </w:r>
    </w:p>
    <w:p w14:paraId="1991DEDB" w14:textId="5989708D" w:rsidR="005C4ACA" w:rsidRPr="00796005" w:rsidRDefault="00796005" w:rsidP="00796005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Mají všechny přestavby realizované na vybraných pracovištích některé společné činnosti, které lze standardizovat ve formátu univerzálního standardu přestaveb?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CC02FB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60AE8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60AE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5C9C5E84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C60AE8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8C9C06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4-2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60AE8">
            <w:rPr>
              <w:rFonts w:cstheme="minorHAnsi"/>
            </w:rPr>
            <w:t>23.04.2024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E505B3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688BA" w14:textId="77777777" w:rsidR="00E505B3" w:rsidRDefault="00E505B3" w:rsidP="00A40E93">
      <w:pPr>
        <w:spacing w:after="0" w:line="240" w:lineRule="auto"/>
      </w:pPr>
      <w:r>
        <w:separator/>
      </w:r>
    </w:p>
  </w:endnote>
  <w:endnote w:type="continuationSeparator" w:id="0">
    <w:p w14:paraId="17428088" w14:textId="77777777" w:rsidR="00E505B3" w:rsidRDefault="00E505B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1A387" w14:textId="77777777" w:rsidR="00E505B3" w:rsidRDefault="00E505B3" w:rsidP="00A40E93">
      <w:pPr>
        <w:spacing w:after="0" w:line="240" w:lineRule="auto"/>
      </w:pPr>
      <w:r>
        <w:separator/>
      </w:r>
    </w:p>
  </w:footnote>
  <w:footnote w:type="continuationSeparator" w:id="0">
    <w:p w14:paraId="5C115AA7" w14:textId="77777777" w:rsidR="00E505B3" w:rsidRDefault="00E505B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816F2"/>
    <w:rsid w:val="000A3023"/>
    <w:rsid w:val="000C0458"/>
    <w:rsid w:val="000E094A"/>
    <w:rsid w:val="00144F5B"/>
    <w:rsid w:val="001A20C4"/>
    <w:rsid w:val="001A3F0F"/>
    <w:rsid w:val="0024258E"/>
    <w:rsid w:val="0029651C"/>
    <w:rsid w:val="002A0D54"/>
    <w:rsid w:val="002A5C61"/>
    <w:rsid w:val="00351157"/>
    <w:rsid w:val="00366C75"/>
    <w:rsid w:val="00386EEB"/>
    <w:rsid w:val="003A2041"/>
    <w:rsid w:val="003A6532"/>
    <w:rsid w:val="004D378C"/>
    <w:rsid w:val="005B15A6"/>
    <w:rsid w:val="005C4ACA"/>
    <w:rsid w:val="0067082B"/>
    <w:rsid w:val="00694399"/>
    <w:rsid w:val="006C4198"/>
    <w:rsid w:val="0073639B"/>
    <w:rsid w:val="007553A6"/>
    <w:rsid w:val="00796005"/>
    <w:rsid w:val="007F0F04"/>
    <w:rsid w:val="0085398A"/>
    <w:rsid w:val="008B781B"/>
    <w:rsid w:val="008C2F85"/>
    <w:rsid w:val="008E2072"/>
    <w:rsid w:val="008E6C95"/>
    <w:rsid w:val="00943D5C"/>
    <w:rsid w:val="00974EA2"/>
    <w:rsid w:val="0097798F"/>
    <w:rsid w:val="00987B93"/>
    <w:rsid w:val="009C322A"/>
    <w:rsid w:val="009C7318"/>
    <w:rsid w:val="00A40E93"/>
    <w:rsid w:val="00A7527E"/>
    <w:rsid w:val="00AC4440"/>
    <w:rsid w:val="00B14451"/>
    <w:rsid w:val="00BA16DD"/>
    <w:rsid w:val="00C02883"/>
    <w:rsid w:val="00C60AE8"/>
    <w:rsid w:val="00CA34A9"/>
    <w:rsid w:val="00CC5272"/>
    <w:rsid w:val="00CD12C3"/>
    <w:rsid w:val="00DC063B"/>
    <w:rsid w:val="00DC7D52"/>
    <w:rsid w:val="00E22423"/>
    <w:rsid w:val="00E505B3"/>
    <w:rsid w:val="00E60843"/>
    <w:rsid w:val="00EF1720"/>
    <w:rsid w:val="00F47D70"/>
    <w:rsid w:val="00F80A3C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174EE1"/>
    <w:rsid w:val="004D0226"/>
    <w:rsid w:val="00510546"/>
    <w:rsid w:val="005E083B"/>
    <w:rsid w:val="007F0F04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561</Words>
  <Characters>3312</Characters>
  <Application>Microsoft Office Word</Application>
  <DocSecurity>0</DocSecurity>
  <Lines>27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Yvona Žáčková</cp:lastModifiedBy>
  <cp:revision>2</cp:revision>
  <cp:lastPrinted>2024-06-04T05:54:00Z</cp:lastPrinted>
  <dcterms:created xsi:type="dcterms:W3CDTF">2024-06-04T06:12:00Z</dcterms:created>
  <dcterms:modified xsi:type="dcterms:W3CDTF">2024-06-04T06:12:00Z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