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219B9" w14:textId="77777777" w:rsidR="003F7C26" w:rsidRDefault="003F7C26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</w:p>
    <w:p w14:paraId="1C3E0D8E" w14:textId="5E76D479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99F6BAB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444BB">
        <w:rPr>
          <w:rFonts w:asciiTheme="minorHAnsi" w:hAnsiTheme="minorHAnsi" w:cstheme="minorHAnsi"/>
          <w:sz w:val="22"/>
          <w:szCs w:val="22"/>
        </w:rPr>
        <w:t xml:space="preserve">Bc. </w:t>
      </w:r>
      <w:r w:rsidR="003F7C26">
        <w:rPr>
          <w:rFonts w:asciiTheme="minorHAnsi" w:hAnsiTheme="minorHAnsi" w:cstheme="minorHAnsi"/>
          <w:sz w:val="22"/>
          <w:szCs w:val="22"/>
        </w:rPr>
        <w:t xml:space="preserve">Lukáš Podola, </w:t>
      </w:r>
      <w:proofErr w:type="spellStart"/>
      <w:r w:rsidR="003F7C26">
        <w:rPr>
          <w:rFonts w:asciiTheme="minorHAnsi" w:hAnsiTheme="minorHAnsi" w:cstheme="minorHAnsi"/>
          <w:sz w:val="22"/>
          <w:szCs w:val="22"/>
        </w:rPr>
        <w:t>DiS</w:t>
      </w:r>
      <w:proofErr w:type="spellEnd"/>
      <w:r w:rsidR="003F7C26">
        <w:rPr>
          <w:rFonts w:asciiTheme="minorHAnsi" w:hAnsiTheme="minorHAnsi" w:cstheme="minorHAnsi"/>
          <w:sz w:val="22"/>
          <w:szCs w:val="22"/>
        </w:rPr>
        <w:t>.</w:t>
      </w:r>
    </w:p>
    <w:p w14:paraId="00D6BB86" w14:textId="2C830BA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5718D1">
        <w:rPr>
          <w:rFonts w:asciiTheme="minorHAnsi" w:hAnsiTheme="minorHAnsi" w:cstheme="minorHAnsi"/>
          <w:sz w:val="22"/>
          <w:szCs w:val="22"/>
        </w:rPr>
        <w:t>doc. Ing. Petr Novák, Ph.D</w:t>
      </w:r>
    </w:p>
    <w:p w14:paraId="09E4DE65" w14:textId="4CB5BE90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D0B15" w:rsidRPr="001D0B15">
        <w:rPr>
          <w:rFonts w:cstheme="minorHAnsi"/>
        </w:rPr>
        <w:t xml:space="preserve">Podnikatelský plán založení </w:t>
      </w:r>
      <w:r w:rsidR="00493F30">
        <w:rPr>
          <w:rFonts w:cstheme="minorHAnsi"/>
        </w:rPr>
        <w:t>oční optiky v Kroměříži</w:t>
      </w:r>
    </w:p>
    <w:p w14:paraId="35028D0F" w14:textId="5464C00A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718D1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ABB8BA1" w:rsidR="000E094A" w:rsidRDefault="00F867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67271C25" w:rsidR="000E094A" w:rsidRPr="000E094A" w:rsidRDefault="005718D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práce byl stanoven v souladu s tématem práce, vhodně a srozumitelně. Metody a postupy v práci odpovídají cílům a vedou k jejich naplnění.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A3617B4" w:rsidR="000E094A" w:rsidRDefault="00F867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4626A07E" w:rsidR="008B781B" w:rsidRPr="000E094A" w:rsidRDefault="005718D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představuje přehledně </w:t>
            </w:r>
            <w:r w:rsidR="001D0B15">
              <w:rPr>
                <w:rFonts w:cstheme="minorHAnsi"/>
              </w:rPr>
              <w:t xml:space="preserve">a podrobně </w:t>
            </w:r>
            <w:r>
              <w:rPr>
                <w:rFonts w:cstheme="minorHAnsi"/>
              </w:rPr>
              <w:t xml:space="preserve">zpracovanou kritickou literární rešerši, kde jednotlivé kapitoly na sebe vhodně navazují a odpovídají poté řešení praktické části. Jsou použity adekvátní literární zdroje, které jsou správně citovány.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8A100AD" w:rsidR="000E094A" w:rsidRDefault="00F867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3F033717" w:rsidR="000E094A" w:rsidRPr="000E094A" w:rsidRDefault="005718D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poté představuje vhodnou analýzu pro nastavení praktické části a východisek pro nastavení podnikatelského plánu.</w:t>
            </w:r>
            <w:r w:rsidR="00186A05">
              <w:rPr>
                <w:rFonts w:cstheme="minorHAnsi"/>
              </w:rPr>
              <w:t xml:space="preserve"> Autor použil vhodné analytické metody, ze kterých vzešly závěry, na základě kterých mohl autor postavit projektovou část</w:t>
            </w:r>
            <w:r w:rsidR="003A4D8B">
              <w:rPr>
                <w:rFonts w:cstheme="minorHAnsi"/>
              </w:rPr>
              <w:t>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730B421" w:rsidR="000E094A" w:rsidRDefault="00F867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14D75663" w:rsidR="000E094A" w:rsidRPr="000E094A" w:rsidRDefault="00AD57E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praktické části je pěkně rozpracován a nastaven </w:t>
            </w:r>
            <w:r w:rsidR="00C32B4F">
              <w:rPr>
                <w:rFonts w:cstheme="minorHAnsi"/>
              </w:rPr>
              <w:t xml:space="preserve">reálný </w:t>
            </w:r>
            <w:r>
              <w:rPr>
                <w:rFonts w:cstheme="minorHAnsi"/>
              </w:rPr>
              <w:t xml:space="preserve">podnikatelský plán, je </w:t>
            </w:r>
            <w:r w:rsidR="00C32B4F">
              <w:rPr>
                <w:rFonts w:cstheme="minorHAnsi"/>
              </w:rPr>
              <w:t>propracován</w:t>
            </w:r>
            <w:r>
              <w:rPr>
                <w:rFonts w:cstheme="minorHAnsi"/>
              </w:rPr>
              <w:t xml:space="preserve"> </w:t>
            </w:r>
            <w:r w:rsidR="00C32B4F">
              <w:rPr>
                <w:rFonts w:cstheme="minorHAnsi"/>
              </w:rPr>
              <w:t>velmi do</w:t>
            </w:r>
            <w:r>
              <w:rPr>
                <w:rFonts w:cstheme="minorHAnsi"/>
              </w:rPr>
              <w:t xml:space="preserve"> podrobností a detailů. Je nastaven také po finanční stránce, a to ve třech variantách, pesimistické, optimistické a reálné. Celkově </w:t>
            </w:r>
            <w:r w:rsidR="001019BA">
              <w:rPr>
                <w:rFonts w:cstheme="minorHAnsi"/>
              </w:rPr>
              <w:t>tak je patrné, že autor nastavoval byznys plán svého reálného</w:t>
            </w:r>
            <w:r w:rsidR="001321C3">
              <w:rPr>
                <w:rFonts w:cstheme="minorHAnsi"/>
              </w:rPr>
              <w:t xml:space="preserve"> podnikání, které se jeví jako efektivní. Je patrné, že velký důraz autor kladl především na </w:t>
            </w:r>
            <w:r w:rsidR="004308F9">
              <w:rPr>
                <w:rFonts w:cstheme="minorHAnsi"/>
              </w:rPr>
              <w:t>nefinanční nastavení oční optiky, sortimentu atd.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1894FBF" w:rsidR="000E094A" w:rsidRDefault="00362E0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9E65D50" w:rsidR="000E094A" w:rsidRPr="000E094A" w:rsidRDefault="00AD57E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 formální stránce </w:t>
            </w:r>
            <w:r w:rsidR="004308F9">
              <w:rPr>
                <w:rFonts w:cstheme="minorHAnsi"/>
              </w:rPr>
              <w:t xml:space="preserve">bych práci vytknul </w:t>
            </w:r>
            <w:r w:rsidR="00926047">
              <w:rPr>
                <w:rFonts w:cstheme="minorHAnsi"/>
              </w:rPr>
              <w:t>některé nedostatky např. v podobě rozsáhlých tabulek, které jsou rozděleny na více stránek</w:t>
            </w:r>
            <w:r w:rsidR="00C23007">
              <w:rPr>
                <w:rFonts w:cstheme="minorHAnsi"/>
              </w:rPr>
              <w:t xml:space="preserve"> či občasné chyby v textu. Celkově však tato diplomová práce odpovídá požadavkům kladen</w:t>
            </w:r>
            <w:r w:rsidR="00362E00">
              <w:rPr>
                <w:rFonts w:cstheme="minorHAnsi"/>
              </w:rPr>
              <w:t>ým na DP a nepředstavují výraznější problém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9EDC0DE" w:rsidR="009C7318" w:rsidRDefault="00F867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02C9A2DB" w:rsidR="00386EEB" w:rsidRPr="000E094A" w:rsidRDefault="00F86708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Celkově práci považuji za velmi dobře zpracovanou, jsou využity vhodné metody, autor věnoval značnou pozornost </w:t>
            </w:r>
            <w:r w:rsidR="00362E00">
              <w:rPr>
                <w:rFonts w:cstheme="minorHAnsi"/>
              </w:rPr>
              <w:t>analýzám, jakož i samotnému nastavení oční optiky, kdy je patrné, že je odborně na výši</w:t>
            </w:r>
            <w:r w:rsidR="003347D6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 Celkově práci považuji za </w:t>
            </w:r>
            <w:r w:rsidR="003347D6">
              <w:rPr>
                <w:rFonts w:cstheme="minorHAnsi"/>
              </w:rPr>
              <w:t>zdařilou a doporučuji k obhajobě.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4B1358A6" w:rsidR="009C7318" w:rsidRDefault="00705DE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straně 90 shrnujete, že budete potřebovat celkové náklady na vybavení zboží apod. cca 5 mil. Kč na začátku podnikání. Nicméně uvažujte s osobním vkladem do firmy pouze ve výši</w:t>
      </w:r>
      <w:r w:rsidR="004A655D">
        <w:rPr>
          <w:rFonts w:cstheme="minorHAnsi"/>
        </w:rPr>
        <w:t xml:space="preserve"> 2,5 mil. Kč. Odkud se prosím vezmou zbylé potřebné prostředky?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FE5940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8670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8670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45D338E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F86708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2DC93B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86708">
            <w:rPr>
              <w:rFonts w:cstheme="minorHAnsi"/>
            </w:rPr>
            <w:t>15.05.2024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F277B" w14:textId="77777777" w:rsidR="00460114" w:rsidRDefault="00460114" w:rsidP="00A40E93">
      <w:pPr>
        <w:spacing w:after="0" w:line="240" w:lineRule="auto"/>
      </w:pPr>
      <w:r>
        <w:separator/>
      </w:r>
    </w:p>
  </w:endnote>
  <w:endnote w:type="continuationSeparator" w:id="0">
    <w:p w14:paraId="18F1660B" w14:textId="77777777" w:rsidR="00460114" w:rsidRDefault="0046011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8DBF3" w14:textId="77777777" w:rsidR="00460114" w:rsidRDefault="00460114" w:rsidP="00A40E93">
      <w:pPr>
        <w:spacing w:after="0" w:line="240" w:lineRule="auto"/>
      </w:pPr>
      <w:r>
        <w:separator/>
      </w:r>
    </w:p>
  </w:footnote>
  <w:footnote w:type="continuationSeparator" w:id="0">
    <w:p w14:paraId="17BE200B" w14:textId="77777777" w:rsidR="00460114" w:rsidRDefault="0046011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444BB"/>
    <w:rsid w:val="000A3023"/>
    <w:rsid w:val="000C0458"/>
    <w:rsid w:val="000E094A"/>
    <w:rsid w:val="001019BA"/>
    <w:rsid w:val="001321C3"/>
    <w:rsid w:val="00144F5B"/>
    <w:rsid w:val="00150334"/>
    <w:rsid w:val="00184788"/>
    <w:rsid w:val="00186A05"/>
    <w:rsid w:val="001A20C4"/>
    <w:rsid w:val="001A3F0F"/>
    <w:rsid w:val="001D0B15"/>
    <w:rsid w:val="0024258E"/>
    <w:rsid w:val="0029651C"/>
    <w:rsid w:val="002D6FF7"/>
    <w:rsid w:val="003347D6"/>
    <w:rsid w:val="00362E00"/>
    <w:rsid w:val="00366C75"/>
    <w:rsid w:val="00386EEB"/>
    <w:rsid w:val="003A2041"/>
    <w:rsid w:val="003A4D8B"/>
    <w:rsid w:val="003B0AC5"/>
    <w:rsid w:val="003F7C26"/>
    <w:rsid w:val="004308F9"/>
    <w:rsid w:val="00460114"/>
    <w:rsid w:val="004611E5"/>
    <w:rsid w:val="00493F30"/>
    <w:rsid w:val="004A655D"/>
    <w:rsid w:val="004D378C"/>
    <w:rsid w:val="005718D1"/>
    <w:rsid w:val="005C4ACA"/>
    <w:rsid w:val="0067082B"/>
    <w:rsid w:val="00694399"/>
    <w:rsid w:val="006C4198"/>
    <w:rsid w:val="00705DEB"/>
    <w:rsid w:val="0073639B"/>
    <w:rsid w:val="007553A6"/>
    <w:rsid w:val="007A258D"/>
    <w:rsid w:val="0085398A"/>
    <w:rsid w:val="008B781B"/>
    <w:rsid w:val="008E2072"/>
    <w:rsid w:val="008E6C95"/>
    <w:rsid w:val="00926047"/>
    <w:rsid w:val="009424A9"/>
    <w:rsid w:val="00974EA2"/>
    <w:rsid w:val="0097798F"/>
    <w:rsid w:val="00987B93"/>
    <w:rsid w:val="009C322A"/>
    <w:rsid w:val="009C7318"/>
    <w:rsid w:val="00A40E93"/>
    <w:rsid w:val="00A7527E"/>
    <w:rsid w:val="00AD57EB"/>
    <w:rsid w:val="00B14451"/>
    <w:rsid w:val="00BA16DD"/>
    <w:rsid w:val="00C02883"/>
    <w:rsid w:val="00C23007"/>
    <w:rsid w:val="00C32B4F"/>
    <w:rsid w:val="00CA34A9"/>
    <w:rsid w:val="00CC5272"/>
    <w:rsid w:val="00CD12C3"/>
    <w:rsid w:val="00DC7D52"/>
    <w:rsid w:val="00E22423"/>
    <w:rsid w:val="00E60843"/>
    <w:rsid w:val="00EF1720"/>
    <w:rsid w:val="00F86708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8A4346"/>
    <w:rsid w:val="00A00291"/>
    <w:rsid w:val="00E3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614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</cp:lastModifiedBy>
  <cp:revision>15</cp:revision>
  <cp:lastPrinted>2022-03-14T11:55:00Z</cp:lastPrinted>
  <dcterms:created xsi:type="dcterms:W3CDTF">2024-05-19T19:54:00Z</dcterms:created>
  <dcterms:modified xsi:type="dcterms:W3CDTF">2024-05-19T20:04:00Z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