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68DE69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C2089">
        <w:rPr>
          <w:rFonts w:asciiTheme="minorHAnsi" w:hAnsiTheme="minorHAnsi" w:cstheme="minorHAnsi"/>
          <w:sz w:val="22"/>
          <w:szCs w:val="22"/>
        </w:rPr>
        <w:t>Adéla Rafajová</w:t>
      </w:r>
    </w:p>
    <w:p w14:paraId="00D6BB86" w14:textId="37A88BC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C2089">
        <w:rPr>
          <w:rFonts w:asciiTheme="minorHAnsi" w:hAnsiTheme="minorHAnsi" w:cstheme="minorHAnsi"/>
          <w:sz w:val="22"/>
          <w:szCs w:val="22"/>
        </w:rPr>
        <w:t>Doc. Ing. Alena Klapalová, Ph.D.</w:t>
      </w:r>
    </w:p>
    <w:p w14:paraId="09E4DE65" w14:textId="624CB70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C2089" w:rsidRPr="004C2089">
        <w:rPr>
          <w:rFonts w:cstheme="minorHAnsi"/>
          <w:color w:val="000000"/>
          <w:shd w:val="clear" w:color="auto" w:fill="FFFFFF"/>
        </w:rPr>
        <w:t>Projekt posílení digitální marketingové komunikace vybrané módní společnosti</w:t>
      </w:r>
    </w:p>
    <w:p w14:paraId="35028D0F" w14:textId="77FA7012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4C208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4C2089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2213B03" w:rsidR="000E094A" w:rsidRDefault="004C20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30745565" w:rsidR="000E094A" w:rsidRPr="000E094A" w:rsidRDefault="00AA5D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jasně vymezeny. Co se týče zvolených metod a postupů – viz komentář níže.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0022181" w:rsidR="000E094A" w:rsidRDefault="004C20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7BB8B1F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5DECB412" w14:textId="77777777" w:rsidR="004C2089" w:rsidRDefault="004C208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CFA90D6" w14:textId="168E2630" w:rsidR="00AA5DBE" w:rsidRPr="00AA5DBE" w:rsidRDefault="004C2089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AA5DBE">
              <w:rPr>
                <w:rFonts w:cstheme="minorHAnsi"/>
                <w:iCs/>
              </w:rPr>
              <w:t xml:space="preserve">V rešerši chybí více kvalitních zahraničních zdrojů, které by zřejmě výrazně rozšířily znalosti o </w:t>
            </w:r>
            <w:r w:rsidRPr="00AA5DBE">
              <w:rPr>
                <w:rFonts w:cstheme="minorHAnsi"/>
                <w:iCs/>
              </w:rPr>
              <w:t xml:space="preserve">digitální komunikaci. Zavádějící je text o digitálním marketingovém mixu – produkt, cena a i distribuce, kdy autorka píše opětovně jenom o </w:t>
            </w:r>
            <w:r w:rsidR="00AA5DBE" w:rsidRPr="00AA5DBE">
              <w:rPr>
                <w:rFonts w:cstheme="minorHAnsi"/>
                <w:iCs/>
              </w:rPr>
              <w:t>komunikaci</w:t>
            </w:r>
            <w:r w:rsidR="00AA5DBE" w:rsidRPr="00AA5DBE">
              <w:rPr>
                <w:rFonts w:cstheme="minorHAnsi"/>
                <w:i/>
              </w:rPr>
              <w:t xml:space="preserve">. </w:t>
            </w:r>
            <w:r w:rsidR="00AA5DBE" w:rsidRPr="00AA5DBE">
              <w:rPr>
                <w:rFonts w:cstheme="minorHAnsi"/>
                <w:iCs/>
              </w:rPr>
              <w:t>Není také jasné, proč autorka rozdělila text věnovaný digitálnímu marketingu a digitální marketingové komunikaci tak, jak ho rozdělila – do dvou kapitol, které jsou navíc i ne moc vhodně pojmenované – těžiště mělo být v digitální marketingové komunikaci, což je ale spíše obsahem kapitoly č. 2 s názvem Digitální marketing. Kapitoly věnované analýzám a marketingovému výzkumu nepatří do rešerše, nýbrž do metodiky práce.</w:t>
            </w:r>
          </w:p>
          <w:p w14:paraId="50E905BE" w14:textId="77777777" w:rsidR="00AA5DBE" w:rsidRPr="00AA5DBE" w:rsidRDefault="00AA5DBE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</w:p>
          <w:p w14:paraId="0C06F6BD" w14:textId="539331C4" w:rsidR="004C2089" w:rsidRPr="00AA5DBE" w:rsidRDefault="00AA5DBE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AA5DBE">
              <w:rPr>
                <w:rFonts w:cstheme="minorHAnsi"/>
                <w:iCs/>
              </w:rPr>
              <w:t>Celkově ale rešerše přináší potřebné poznatky o tom, co autorka pro dosažení cílů práce potřebuje – pro zlepšení digitální marketingové komunikace.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2FFA42B" w:rsidR="000E094A" w:rsidRDefault="004C20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6CF98205" w:rsidR="000E094A" w:rsidRDefault="004C20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Analýzy měly být obsaženy v kapitolách 7.2 – 10. Ne vždy ale jde o analýzy v tom pravém slova smyslu – spíše o popis situace, u kterého nejsou vždy jasné zdroje a metody získávání uvedených informací. </w:t>
            </w:r>
            <w:r w:rsidR="00AA5DBE">
              <w:rPr>
                <w:rFonts w:cstheme="minorHAnsi"/>
              </w:rPr>
              <w:t>Velká část textu je tedy zbytečná, protože má přinést nové informace pro analyzovaný podnik, a nikoliv tak obšírně, a ne vždy vhodně pro čtenáře. Hodnotné tak jsou výsledky analýz vybraných metod digitální komunikace podniku a konkurentů.</w:t>
            </w:r>
          </w:p>
          <w:p w14:paraId="3876F069" w14:textId="77777777" w:rsidR="00AA1061" w:rsidRDefault="00AA10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2591C0" w14:textId="77777777" w:rsidR="00AA1061" w:rsidRPr="000E094A" w:rsidRDefault="00AA1061" w:rsidP="00AA106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této části si dovolím zhodnotit i kvalitativní a kvantitativní výzkum. U kvalitativního chybí metodika a také účel výzkumu – včetně výzkumné otázky. Není jasné k čemu vlastně slouží jeho výsledky. U kvantitativního výzkumu – hypotézy se vždy formulují k výzkumným otázkám, a nikoliv nejdříve hypotézy a potom více-méně nezávisle </w:t>
            </w:r>
            <w:r>
              <w:rPr>
                <w:rFonts w:cstheme="minorHAnsi"/>
              </w:rPr>
              <w:lastRenderedPageBreak/>
              <w:t>výzkumné otázky. Dvě z hypotéz ani hypotézami nejsou – otázkou je, proč autorka hypotézy vůbec formulovala. Není to nutné a mnohdy spíše zavádějící.</w:t>
            </w:r>
          </w:p>
          <w:p w14:paraId="5E242829" w14:textId="77777777" w:rsidR="00AA1061" w:rsidRPr="000E094A" w:rsidRDefault="00AA10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29A21D7" w:rsidR="000E094A" w:rsidRDefault="00AA10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3BAB974C" w:rsidR="000E094A" w:rsidRDefault="00AA10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je velmi dobře zpracovaná, návrhy jsou jasné a projekt je skutečně projektem – má všechny náležitosti, které by měly být jeho součástí. Návrhy jsou logické, promyšlené a pro podnik realizovatelné.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EE3B1CB" w:rsidR="000E094A" w:rsidRDefault="00AA10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95F5536" w:rsidR="000E094A" w:rsidRDefault="00AA10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Až na drobné překlepy je formální stránka práce na dobré úrovni a splňuje náležitosti v dílčích částech hodnocení.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4614B3D" w:rsidR="009C7318" w:rsidRDefault="00AA10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56C8149F" w:rsidR="00D6308A" w:rsidRPr="000E094A" w:rsidRDefault="00AA106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Ačkoliv v některých částech práce není taková, jak by mohla být – výzkum – projektová část je velmi dobře zpracovaná a je z ní zřejmé, že autorka se práci věnovala s dost velkým nasazením a velkým zájmem a navíc je nutné ocenit i to, že návrhy jsou skutečně realizovatelné.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A256B3C" w:rsidR="009C7318" w:rsidRDefault="00DE4CB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by mohlo být největší bariérou pro podnik v uskutečňování Vašich návrhů a proč?</w:t>
      </w:r>
    </w:p>
    <w:p w14:paraId="55DA52BC" w14:textId="5142CDC1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0ADC42C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AD9A4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AA106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AA106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975385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AA1061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36627" w14:textId="77777777" w:rsidR="009F4A80" w:rsidRDefault="009F4A80" w:rsidP="00A40E93">
      <w:pPr>
        <w:spacing w:after="0" w:line="240" w:lineRule="auto"/>
      </w:pPr>
      <w:r>
        <w:separator/>
      </w:r>
    </w:p>
  </w:endnote>
  <w:endnote w:type="continuationSeparator" w:id="0">
    <w:p w14:paraId="2F2AF309" w14:textId="77777777" w:rsidR="009F4A80" w:rsidRDefault="009F4A8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AC0FF" w14:textId="77777777" w:rsidR="009F4A80" w:rsidRDefault="009F4A80" w:rsidP="00A40E93">
      <w:pPr>
        <w:spacing w:after="0" w:line="240" w:lineRule="auto"/>
      </w:pPr>
      <w:r>
        <w:separator/>
      </w:r>
    </w:p>
  </w:footnote>
  <w:footnote w:type="continuationSeparator" w:id="0">
    <w:p w14:paraId="4628E62B" w14:textId="77777777" w:rsidR="009F4A80" w:rsidRDefault="009F4A8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681626">
    <w:abstractNumId w:val="0"/>
  </w:num>
  <w:num w:numId="2" w16cid:durableId="2085639961">
    <w:abstractNumId w:val="3"/>
  </w:num>
  <w:num w:numId="3" w16cid:durableId="1320572953">
    <w:abstractNumId w:val="2"/>
  </w:num>
  <w:num w:numId="4" w16cid:durableId="1612711217">
    <w:abstractNumId w:val="1"/>
  </w:num>
  <w:num w:numId="5" w16cid:durableId="10449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331ABE"/>
    <w:rsid w:val="004C2089"/>
    <w:rsid w:val="004D378C"/>
    <w:rsid w:val="005C4ACA"/>
    <w:rsid w:val="005E50AE"/>
    <w:rsid w:val="00600AD5"/>
    <w:rsid w:val="0067082B"/>
    <w:rsid w:val="00694399"/>
    <w:rsid w:val="0073639B"/>
    <w:rsid w:val="007539AC"/>
    <w:rsid w:val="007553A6"/>
    <w:rsid w:val="007E17F3"/>
    <w:rsid w:val="0085398A"/>
    <w:rsid w:val="00881BA1"/>
    <w:rsid w:val="008B781B"/>
    <w:rsid w:val="008E2072"/>
    <w:rsid w:val="00910808"/>
    <w:rsid w:val="00974EA2"/>
    <w:rsid w:val="00987B93"/>
    <w:rsid w:val="009C322A"/>
    <w:rsid w:val="009C7318"/>
    <w:rsid w:val="009F4A80"/>
    <w:rsid w:val="00A40E93"/>
    <w:rsid w:val="00A7527E"/>
    <w:rsid w:val="00AA1061"/>
    <w:rsid w:val="00AA5DBE"/>
    <w:rsid w:val="00B14451"/>
    <w:rsid w:val="00B35260"/>
    <w:rsid w:val="00BA16DD"/>
    <w:rsid w:val="00CA34A9"/>
    <w:rsid w:val="00CD12C3"/>
    <w:rsid w:val="00D6308A"/>
    <w:rsid w:val="00D80AC3"/>
    <w:rsid w:val="00DC7D52"/>
    <w:rsid w:val="00DE4CB1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31ABE"/>
    <w:rsid w:val="003E514C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694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Alena Klapalová</cp:lastModifiedBy>
  <cp:revision>4</cp:revision>
  <cp:lastPrinted>2022-03-14T11:55:00Z</cp:lastPrinted>
  <dcterms:created xsi:type="dcterms:W3CDTF">2024-05-15T19:24:00Z</dcterms:created>
  <dcterms:modified xsi:type="dcterms:W3CDTF">2024-05-15T19:55:00Z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