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3F7233" w:rsidRDefault="003F7233" w:rsidP="00362AB0">
            <w:pPr>
              <w:rPr>
                <w:b/>
                <w:sz w:val="22"/>
                <w:szCs w:val="22"/>
              </w:rPr>
            </w:pPr>
            <w:r w:rsidRPr="003F7233">
              <w:rPr>
                <w:b/>
                <w:sz w:val="22"/>
                <w:szCs w:val="22"/>
              </w:rPr>
              <w:t>Hana Andrýsková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72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Riziková hra dětí předškolního věku z pohledu pedagogických pracovníků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3F7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758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60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C60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B1E9A" w:rsidRDefault="00CF703C" w:rsidP="00EC60D1">
            <w:pPr>
              <w:jc w:val="both"/>
              <w:rPr>
                <w:sz w:val="22"/>
                <w:szCs w:val="22"/>
              </w:rPr>
            </w:pPr>
            <w:r w:rsidRPr="002A2E2C">
              <w:rPr>
                <w:sz w:val="22"/>
                <w:szCs w:val="22"/>
              </w:rPr>
              <w:t>Bakalářská práce se věnuje originálnímu tématu rizikové hry dětí. Volbu tématu velmi oceňuji, neboť v českém prostředí je téma dosud zcela nepropracováno, není mu věnována pozornost ani teoreticky, natož výzkumně.</w:t>
            </w:r>
            <w:r>
              <w:rPr>
                <w:sz w:val="22"/>
                <w:szCs w:val="22"/>
              </w:rPr>
              <w:t xml:space="preserve"> Pozitivně hodnotím uchopení tématu ve směru vnímání rizikové hry pedagogickými pracovníky.</w:t>
            </w:r>
          </w:p>
          <w:p w:rsidR="00B411DB" w:rsidRDefault="00CF703C" w:rsidP="00EC60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je veškerý text teoretické části práce směřován k ústřednímu vybranému tématu,  kapitoly na sebe navazují a jsou propojené, celkově tak tvoří kompaktní celek. V</w:t>
            </w:r>
            <w:r w:rsidR="001F7F8B">
              <w:rPr>
                <w:sz w:val="22"/>
                <w:szCs w:val="22"/>
              </w:rPr>
              <w:t>zhledem k výběru tématu</w:t>
            </w:r>
            <w:r>
              <w:rPr>
                <w:sz w:val="22"/>
                <w:szCs w:val="22"/>
              </w:rPr>
              <w:t xml:space="preserve"> </w:t>
            </w:r>
            <w:r w:rsidR="001F7F8B">
              <w:rPr>
                <w:sz w:val="22"/>
                <w:szCs w:val="22"/>
              </w:rPr>
              <w:t xml:space="preserve">rizikové hry </w:t>
            </w:r>
            <w:r>
              <w:rPr>
                <w:sz w:val="22"/>
                <w:szCs w:val="22"/>
              </w:rPr>
              <w:t xml:space="preserve">pozitivně hodnotím zmínky o ochranářství, což je v současné době velmi aktuální a diskutované téma. </w:t>
            </w:r>
            <w:r w:rsidR="00A473E7">
              <w:rPr>
                <w:sz w:val="22"/>
                <w:szCs w:val="22"/>
              </w:rPr>
              <w:t xml:space="preserve">Kap. 3 věnovaná rizikové hře přináší do českého prostředí nové poznatky, autorka čerpá převážně ze zahraničních zdrojů. </w:t>
            </w:r>
            <w:proofErr w:type="gramStart"/>
            <w:r w:rsidR="00A473E7">
              <w:rPr>
                <w:sz w:val="22"/>
                <w:szCs w:val="22"/>
              </w:rPr>
              <w:t>Kap.4 je</w:t>
            </w:r>
            <w:proofErr w:type="gramEnd"/>
            <w:r w:rsidR="00A473E7">
              <w:rPr>
                <w:sz w:val="22"/>
                <w:szCs w:val="22"/>
              </w:rPr>
              <w:t xml:space="preserve"> pak vyústěním ústředního tématu směrem ke stanoveným výzkumným cílům, což je cenné</w:t>
            </w:r>
            <w:r w:rsidR="002A2E2C">
              <w:rPr>
                <w:sz w:val="22"/>
                <w:szCs w:val="22"/>
              </w:rPr>
              <w:t xml:space="preserve">, </w:t>
            </w:r>
            <w:r w:rsidR="00974F9D">
              <w:rPr>
                <w:sz w:val="22"/>
                <w:szCs w:val="22"/>
              </w:rPr>
              <w:t>odvolává</w:t>
            </w:r>
            <w:r w:rsidR="002A2E2C">
              <w:rPr>
                <w:sz w:val="22"/>
                <w:szCs w:val="22"/>
              </w:rPr>
              <w:t xml:space="preserve"> se</w:t>
            </w:r>
            <w:r w:rsidR="00974F9D">
              <w:rPr>
                <w:sz w:val="22"/>
                <w:szCs w:val="22"/>
              </w:rPr>
              <w:t xml:space="preserve"> také </w:t>
            </w:r>
            <w:r w:rsidR="00A473E7">
              <w:rPr>
                <w:sz w:val="22"/>
                <w:szCs w:val="22"/>
              </w:rPr>
              <w:t xml:space="preserve">na výzkumné studie. </w:t>
            </w:r>
            <w:r w:rsidR="00974F9D">
              <w:rPr>
                <w:sz w:val="22"/>
                <w:szCs w:val="22"/>
              </w:rPr>
              <w:t xml:space="preserve">Autorka využila 40 odborných zdrojů, z toho je 20 zahraničních. Tento poměr přesahuje běžné požadavky na bakalářskou práci a je nutné jej velmi ocenit. </w:t>
            </w:r>
            <w:r w:rsidR="001F7F8B">
              <w:rPr>
                <w:sz w:val="22"/>
                <w:szCs w:val="22"/>
              </w:rPr>
              <w:t>Místy je obsah textu zúžen (</w:t>
            </w:r>
            <w:proofErr w:type="gramStart"/>
            <w:r w:rsidR="001F7F8B">
              <w:rPr>
                <w:sz w:val="22"/>
                <w:szCs w:val="22"/>
              </w:rPr>
              <w:t>např.2.2</w:t>
            </w:r>
            <w:proofErr w:type="gramEnd"/>
            <w:r w:rsidR="001F7F8B">
              <w:rPr>
                <w:sz w:val="22"/>
                <w:szCs w:val="22"/>
              </w:rPr>
              <w:t xml:space="preserve">), v souvislosti s postupným budováním textu bych uvítala obsahově plynulejší přechod mezi dílčími odstavci (např.2.3). </w:t>
            </w:r>
            <w:r w:rsidR="00A473E7">
              <w:rPr>
                <w:sz w:val="22"/>
                <w:szCs w:val="22"/>
              </w:rPr>
              <w:t>Jazyk by mohl být</w:t>
            </w:r>
            <w:r>
              <w:rPr>
                <w:sz w:val="22"/>
                <w:szCs w:val="22"/>
              </w:rPr>
              <w:t xml:space="preserve"> více odborný</w:t>
            </w:r>
            <w:r w:rsidR="001F7F8B">
              <w:rPr>
                <w:sz w:val="22"/>
                <w:szCs w:val="22"/>
              </w:rPr>
              <w:t xml:space="preserve">, text </w:t>
            </w:r>
            <w:r w:rsidR="00A473E7">
              <w:rPr>
                <w:sz w:val="22"/>
                <w:szCs w:val="22"/>
              </w:rPr>
              <w:t xml:space="preserve">v některých částech </w:t>
            </w:r>
            <w:r w:rsidR="001F7F8B">
              <w:rPr>
                <w:sz w:val="22"/>
                <w:szCs w:val="22"/>
              </w:rPr>
              <w:t>precizněji formulovaný.</w:t>
            </w:r>
            <w:r w:rsidR="00974F9D">
              <w:rPr>
                <w:sz w:val="22"/>
                <w:szCs w:val="22"/>
              </w:rPr>
              <w:t xml:space="preserve"> </w:t>
            </w:r>
          </w:p>
          <w:p w:rsidR="00B411DB" w:rsidRPr="00EC60D1" w:rsidRDefault="00302402" w:rsidP="002664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Pozitivně hodnotím zaměření cílů výzkumu (byť </w:t>
            </w:r>
            <w:r w:rsidR="003C2302">
              <w:rPr>
                <w:sz w:val="22"/>
                <w:szCs w:val="22"/>
              </w:rPr>
              <w:t xml:space="preserve">jazykové </w:t>
            </w:r>
            <w:r>
              <w:rPr>
                <w:sz w:val="22"/>
                <w:szCs w:val="22"/>
              </w:rPr>
              <w:t>formulace mohly být preciznější</w:t>
            </w:r>
            <w:r w:rsidR="0073697A">
              <w:rPr>
                <w:sz w:val="22"/>
                <w:szCs w:val="22"/>
              </w:rPr>
              <w:t>, toto však zahrnuji do posouzení jazykového zpracování textu</w:t>
            </w:r>
            <w:r>
              <w:rPr>
                <w:sz w:val="22"/>
                <w:szCs w:val="22"/>
              </w:rPr>
              <w:t>)</w:t>
            </w:r>
            <w:r w:rsidR="0073697A">
              <w:rPr>
                <w:sz w:val="22"/>
                <w:szCs w:val="22"/>
              </w:rPr>
              <w:t>. Výzkumu se zúčastnilo 105 respondentů, využit byl náhodný výběr, což je pozitivní. Oceňuji tvorbu vlastního dotazníku na základě 2 zahraničních standardizovaných dotazníků, výzkumný nástroj je popsán velmi podrobně.</w:t>
            </w:r>
            <w:r w:rsidR="002A2E2C">
              <w:rPr>
                <w:sz w:val="22"/>
                <w:szCs w:val="22"/>
              </w:rPr>
              <w:t xml:space="preserve"> </w:t>
            </w:r>
            <w:r w:rsidR="00266451">
              <w:rPr>
                <w:sz w:val="22"/>
                <w:szCs w:val="22"/>
              </w:rPr>
              <w:t>K diskuzi je využití t-testu, lépe využít párový.</w:t>
            </w:r>
            <w:r w:rsidR="00EC60D1">
              <w:rPr>
                <w:sz w:val="22"/>
                <w:szCs w:val="22"/>
              </w:rPr>
              <w:t xml:space="preserve"> </w:t>
            </w:r>
            <w:r w:rsidR="002A2E2C">
              <w:rPr>
                <w:sz w:val="22"/>
                <w:szCs w:val="22"/>
              </w:rPr>
              <w:t>Analýza dat je spojena s interpretací a diskuzí, je logická</w:t>
            </w:r>
            <w:r w:rsidR="00EC60D1">
              <w:rPr>
                <w:sz w:val="22"/>
                <w:szCs w:val="22"/>
              </w:rPr>
              <w:t xml:space="preserve"> a</w:t>
            </w:r>
            <w:r w:rsidR="002A2E2C">
              <w:rPr>
                <w:sz w:val="22"/>
                <w:szCs w:val="22"/>
              </w:rPr>
              <w:t xml:space="preserve"> přehledná, autorka přichází s významnými výsledky. </w:t>
            </w:r>
            <w:bookmarkStart w:id="0" w:name="_GoBack"/>
            <w:bookmarkEnd w:id="0"/>
            <w:r w:rsidR="00EC60D1">
              <w:rPr>
                <w:b/>
                <w:sz w:val="22"/>
                <w:szCs w:val="22"/>
              </w:rPr>
              <w:t>Bakalářskou práci</w:t>
            </w:r>
            <w:r w:rsidR="002A2E2C" w:rsidRPr="00EC60D1">
              <w:rPr>
                <w:b/>
                <w:sz w:val="22"/>
                <w:szCs w:val="22"/>
              </w:rPr>
              <w:t xml:space="preserve"> celkově vnímám jako přín</w:t>
            </w:r>
            <w:r w:rsidR="00EC60D1">
              <w:rPr>
                <w:b/>
                <w:sz w:val="22"/>
                <w:szCs w:val="22"/>
              </w:rPr>
              <w:t xml:space="preserve">osný počin v dané </w:t>
            </w:r>
            <w:r w:rsidR="002A2E2C" w:rsidRPr="00EC60D1">
              <w:rPr>
                <w:b/>
                <w:sz w:val="22"/>
                <w:szCs w:val="22"/>
              </w:rPr>
              <w:t>oblasti, hodnotím ji ja</w:t>
            </w:r>
            <w:r w:rsidR="00EC60D1">
              <w:rPr>
                <w:b/>
                <w:sz w:val="22"/>
                <w:szCs w:val="22"/>
              </w:rPr>
              <w:t xml:space="preserve">ko velmi dobrou a doporučuji ji </w:t>
            </w:r>
            <w:r w:rsidR="002A2E2C" w:rsidRPr="00EC60D1">
              <w:rPr>
                <w:b/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B1E9A" w:rsidRDefault="00B411DB" w:rsidP="00EC60D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EC60D1">
              <w:rPr>
                <w:b/>
                <w:sz w:val="22"/>
                <w:szCs w:val="22"/>
              </w:rPr>
              <w:t xml:space="preserve"> </w:t>
            </w:r>
          </w:p>
          <w:p w:rsidR="00B411DB" w:rsidRPr="002A2E2C" w:rsidRDefault="00091ED9" w:rsidP="00EC6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části Přínosy a negativa </w:t>
            </w:r>
            <w:r w:rsidR="00EC60D1">
              <w:rPr>
                <w:sz w:val="22"/>
                <w:szCs w:val="22"/>
              </w:rPr>
              <w:t xml:space="preserve">rizikové hry </w:t>
            </w:r>
            <w:r>
              <w:rPr>
                <w:sz w:val="22"/>
                <w:szCs w:val="22"/>
              </w:rPr>
              <w:t xml:space="preserve">se v grafech </w:t>
            </w:r>
            <w:r w:rsidR="00EC60D1">
              <w:rPr>
                <w:sz w:val="22"/>
                <w:szCs w:val="22"/>
              </w:rPr>
              <w:t xml:space="preserve">(od </w:t>
            </w:r>
            <w:proofErr w:type="gramStart"/>
            <w:r w:rsidR="00EC60D1">
              <w:rPr>
                <w:sz w:val="22"/>
                <w:szCs w:val="22"/>
              </w:rPr>
              <w:t>s.52</w:t>
            </w:r>
            <w:proofErr w:type="gramEnd"/>
            <w:r w:rsidR="00EC60D1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jedná o procenta nebo četnosti?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D1D20" w:rsidRPr="00C50B27" w:rsidTr="00C50B27">
        <w:tc>
          <w:tcPr>
            <w:tcW w:w="4068" w:type="dxa"/>
            <w:gridSpan w:val="2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22. 04. 2024</w:t>
            </w:r>
          </w:p>
        </w:tc>
        <w:tc>
          <w:tcPr>
            <w:tcW w:w="5760" w:type="dxa"/>
            <w:gridSpan w:val="7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87C" w:rsidRDefault="0070487C">
      <w:r>
        <w:separator/>
      </w:r>
    </w:p>
  </w:endnote>
  <w:endnote w:type="continuationSeparator" w:id="0">
    <w:p w:rsidR="0070487C" w:rsidRDefault="0070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87C" w:rsidRDefault="0070487C">
      <w:r>
        <w:separator/>
      </w:r>
    </w:p>
  </w:footnote>
  <w:footnote w:type="continuationSeparator" w:id="0">
    <w:p w:rsidR="0070487C" w:rsidRDefault="007048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A7A"/>
    <w:multiLevelType w:val="hybridMultilevel"/>
    <w:tmpl w:val="ADAE755C"/>
    <w:lvl w:ilvl="0" w:tplc="BA90C1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9"/>
    <w:rsid w:val="00084120"/>
    <w:rsid w:val="00091ED9"/>
    <w:rsid w:val="000E2C47"/>
    <w:rsid w:val="001F7F8B"/>
    <w:rsid w:val="00266451"/>
    <w:rsid w:val="002A2E2C"/>
    <w:rsid w:val="00302402"/>
    <w:rsid w:val="00362AB0"/>
    <w:rsid w:val="00384BE3"/>
    <w:rsid w:val="003C2302"/>
    <w:rsid w:val="003F5DA2"/>
    <w:rsid w:val="003F7233"/>
    <w:rsid w:val="00512982"/>
    <w:rsid w:val="00514664"/>
    <w:rsid w:val="00526D47"/>
    <w:rsid w:val="0055255D"/>
    <w:rsid w:val="005C219A"/>
    <w:rsid w:val="006847E2"/>
    <w:rsid w:val="0070487C"/>
    <w:rsid w:val="00730C1A"/>
    <w:rsid w:val="0073697A"/>
    <w:rsid w:val="00834807"/>
    <w:rsid w:val="00974F9D"/>
    <w:rsid w:val="009F5849"/>
    <w:rsid w:val="00A473E7"/>
    <w:rsid w:val="00AD1D20"/>
    <w:rsid w:val="00B411DB"/>
    <w:rsid w:val="00BA1E78"/>
    <w:rsid w:val="00BA3203"/>
    <w:rsid w:val="00C03D7D"/>
    <w:rsid w:val="00C50B27"/>
    <w:rsid w:val="00CF703C"/>
    <w:rsid w:val="00D032D4"/>
    <w:rsid w:val="00D62416"/>
    <w:rsid w:val="00DC1BF5"/>
    <w:rsid w:val="00DE4AE5"/>
    <w:rsid w:val="00E709EA"/>
    <w:rsid w:val="00E72E43"/>
    <w:rsid w:val="00E87FCF"/>
    <w:rsid w:val="00EC60D1"/>
    <w:rsid w:val="00EF62AC"/>
    <w:rsid w:val="00F75866"/>
    <w:rsid w:val="00FB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E8E2B"/>
  <w15:chartTrackingRefBased/>
  <w15:docId w15:val="{46A1A891-4B7E-486E-9FF8-B49E815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187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14</cp:revision>
  <cp:lastPrinted>2012-04-25T08:21:00Z</cp:lastPrinted>
  <dcterms:created xsi:type="dcterms:W3CDTF">2024-04-27T07:31:00Z</dcterms:created>
  <dcterms:modified xsi:type="dcterms:W3CDTF">2024-04-29T08:41:00Z</dcterms:modified>
</cp:coreProperties>
</file>