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03D7D">
            <w:pPr>
              <w:jc w:val="center"/>
              <w:rPr>
                <w:sz w:val="22"/>
                <w:szCs w:val="22"/>
              </w:rPr>
            </w:pPr>
            <w:r w:rsidRPr="00C50B27">
              <w:rPr>
                <w:b/>
                <w:sz w:val="22"/>
                <w:szCs w:val="22"/>
              </w:rPr>
              <w:t xml:space="preserve">POSUDEK VEDOUCÍHO </w:t>
            </w:r>
            <w:r w:rsidR="00C03D7D">
              <w:rPr>
                <w:b/>
                <w:sz w:val="22"/>
                <w:szCs w:val="22"/>
              </w:rPr>
              <w:t>BAKALÁŘSKÉ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3871B5" w:rsidRDefault="003871B5" w:rsidP="00362AB0">
            <w:pPr>
              <w:rPr>
                <w:b/>
                <w:sz w:val="22"/>
                <w:szCs w:val="22"/>
              </w:rPr>
            </w:pPr>
            <w:r w:rsidRPr="003871B5">
              <w:rPr>
                <w:b/>
                <w:sz w:val="22"/>
                <w:szCs w:val="22"/>
              </w:rPr>
              <w:t xml:space="preserve">Štěpán </w:t>
            </w:r>
            <w:proofErr w:type="spellStart"/>
            <w:r w:rsidRPr="003871B5">
              <w:rPr>
                <w:b/>
                <w:sz w:val="22"/>
                <w:szCs w:val="22"/>
              </w:rPr>
              <w:t>Vrtělka</w:t>
            </w:r>
            <w:proofErr w:type="spellEnd"/>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3871B5" w:rsidP="007B4A03">
            <w:pPr>
              <w:jc w:val="both"/>
              <w:rPr>
                <w:sz w:val="22"/>
                <w:szCs w:val="22"/>
              </w:rPr>
            </w:pPr>
            <w:r>
              <w:rPr>
                <w:sz w:val="22"/>
                <w:szCs w:val="22"/>
              </w:rPr>
              <w:t>Strategie řešení projevů rizikového a problémového chování u dětí v alternativních základních školách</w:t>
            </w:r>
          </w:p>
        </w:tc>
      </w:tr>
      <w:tr w:rsidR="00AD1D20" w:rsidRPr="00C50B27" w:rsidTr="00C50B27">
        <w:tc>
          <w:tcPr>
            <w:tcW w:w="2808" w:type="dxa"/>
          </w:tcPr>
          <w:p w:rsidR="00AD1D20" w:rsidRPr="00C50B27" w:rsidRDefault="00AD1D20" w:rsidP="00AD1D20">
            <w:pPr>
              <w:rPr>
                <w:sz w:val="22"/>
                <w:szCs w:val="22"/>
              </w:rPr>
            </w:pPr>
            <w:r w:rsidRPr="00C50B27">
              <w:rPr>
                <w:sz w:val="22"/>
                <w:szCs w:val="22"/>
              </w:rPr>
              <w:t>Vedoucí práce</w:t>
            </w:r>
          </w:p>
        </w:tc>
        <w:tc>
          <w:tcPr>
            <w:tcW w:w="7020" w:type="dxa"/>
            <w:gridSpan w:val="8"/>
          </w:tcPr>
          <w:p w:rsidR="00AD1D20" w:rsidRPr="00C50B27" w:rsidRDefault="00AD1D20" w:rsidP="00AD1D20">
            <w:pPr>
              <w:rPr>
                <w:sz w:val="22"/>
                <w:szCs w:val="22"/>
              </w:rPr>
            </w:pPr>
            <w:r>
              <w:rPr>
                <w:sz w:val="22"/>
                <w:szCs w:val="22"/>
              </w:rPr>
              <w:t>Mgr. Eliška Suchánková, Ph.D.</w:t>
            </w:r>
          </w:p>
        </w:tc>
      </w:tr>
      <w:tr w:rsidR="00AD1D20" w:rsidRPr="00C50B27" w:rsidTr="00C50B27">
        <w:tc>
          <w:tcPr>
            <w:tcW w:w="2808" w:type="dxa"/>
          </w:tcPr>
          <w:p w:rsidR="00AD1D20" w:rsidRPr="00C50B27" w:rsidRDefault="00AD1D20" w:rsidP="00AD1D20">
            <w:pPr>
              <w:rPr>
                <w:sz w:val="22"/>
                <w:szCs w:val="22"/>
              </w:rPr>
            </w:pPr>
            <w:r>
              <w:rPr>
                <w:sz w:val="22"/>
                <w:szCs w:val="22"/>
              </w:rPr>
              <w:t>Studijní program</w:t>
            </w:r>
          </w:p>
        </w:tc>
        <w:tc>
          <w:tcPr>
            <w:tcW w:w="7020" w:type="dxa"/>
            <w:gridSpan w:val="8"/>
          </w:tcPr>
          <w:p w:rsidR="00AD1D20" w:rsidRPr="00C50B27" w:rsidRDefault="00AD1D20" w:rsidP="00AD1D20">
            <w:pPr>
              <w:rPr>
                <w:sz w:val="22"/>
                <w:szCs w:val="22"/>
              </w:rPr>
            </w:pPr>
            <w:r>
              <w:rPr>
                <w:sz w:val="22"/>
                <w:szCs w:val="22"/>
              </w:rPr>
              <w:t>Sociální pedagogika</w:t>
            </w:r>
          </w:p>
        </w:tc>
      </w:tr>
      <w:tr w:rsidR="00AD1D20" w:rsidRPr="00C50B27" w:rsidTr="00C50B27">
        <w:tc>
          <w:tcPr>
            <w:tcW w:w="2808" w:type="dxa"/>
          </w:tcPr>
          <w:p w:rsidR="00AD1D20" w:rsidRPr="00C50B27" w:rsidRDefault="00AD1D20" w:rsidP="00AD1D20">
            <w:pPr>
              <w:rPr>
                <w:sz w:val="22"/>
                <w:szCs w:val="22"/>
              </w:rPr>
            </w:pPr>
            <w:r w:rsidRPr="00C50B27">
              <w:rPr>
                <w:sz w:val="22"/>
                <w:szCs w:val="22"/>
              </w:rPr>
              <w:t>Forma studia</w:t>
            </w:r>
          </w:p>
        </w:tc>
        <w:tc>
          <w:tcPr>
            <w:tcW w:w="7020" w:type="dxa"/>
            <w:gridSpan w:val="8"/>
          </w:tcPr>
          <w:p w:rsidR="00AD1D20" w:rsidRPr="00C50B27" w:rsidRDefault="00AD1D20" w:rsidP="00AD1D20">
            <w:pPr>
              <w:rPr>
                <w:sz w:val="22"/>
                <w:szCs w:val="22"/>
              </w:rPr>
            </w:pPr>
            <w:r>
              <w:rPr>
                <w:sz w:val="22"/>
                <w:szCs w:val="22"/>
              </w:rPr>
              <w:t>Kombinovaná</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r w:rsidRPr="00C50B27">
              <w:rPr>
                <w:sz w:val="22"/>
                <w:szCs w:val="22"/>
              </w:rPr>
              <w:t>A</w:t>
            </w:r>
          </w:p>
        </w:tc>
        <w:tc>
          <w:tcPr>
            <w:tcW w:w="506"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514664">
            <w:pPr>
              <w:jc w:val="center"/>
              <w:rPr>
                <w:sz w:val="22"/>
                <w:szCs w:val="22"/>
              </w:rPr>
            </w:pPr>
            <w:r w:rsidRPr="00C50B27">
              <w:rPr>
                <w:sz w:val="22"/>
                <w:szCs w:val="22"/>
              </w:rPr>
              <w:t>A</w:t>
            </w:r>
          </w:p>
        </w:tc>
        <w:tc>
          <w:tcPr>
            <w:tcW w:w="506"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p>
        </w:tc>
        <w:tc>
          <w:tcPr>
            <w:tcW w:w="507"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p>
        </w:tc>
        <w:tc>
          <w:tcPr>
            <w:tcW w:w="505" w:type="dxa"/>
            <w:vAlign w:val="center"/>
          </w:tcPr>
          <w:p w:rsidR="00B411DB" w:rsidRPr="00C50B27" w:rsidRDefault="00B411DB" w:rsidP="00514664">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r w:rsidRPr="00C50B27">
              <w:rPr>
                <w:sz w:val="22"/>
                <w:szCs w:val="22"/>
              </w:rPr>
              <w:t>A</w:t>
            </w: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Spolupráce s vedoucím práce</w:t>
            </w:r>
          </w:p>
        </w:tc>
        <w:tc>
          <w:tcPr>
            <w:tcW w:w="507" w:type="dxa"/>
            <w:vAlign w:val="center"/>
          </w:tcPr>
          <w:p w:rsidR="00B411DB" w:rsidRPr="00C50B27" w:rsidRDefault="00B411DB" w:rsidP="00C50B27">
            <w:pPr>
              <w:jc w:val="center"/>
              <w:rPr>
                <w:sz w:val="22"/>
                <w:szCs w:val="22"/>
              </w:rPr>
            </w:pPr>
            <w:r w:rsidRPr="00C50B27">
              <w:rPr>
                <w:sz w:val="22"/>
                <w:szCs w:val="22"/>
              </w:rPr>
              <w:t>A</w:t>
            </w: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C71366" w:rsidRDefault="003871B5" w:rsidP="00C71366">
            <w:pPr>
              <w:jc w:val="both"/>
              <w:rPr>
                <w:sz w:val="22"/>
                <w:szCs w:val="22"/>
              </w:rPr>
            </w:pPr>
            <w:r>
              <w:rPr>
                <w:sz w:val="22"/>
                <w:szCs w:val="22"/>
              </w:rPr>
              <w:t xml:space="preserve">Bakalářská práce se věnuje významnému tématu řešení rizikového a problémového chování u žáků základních škol. Originální je v uchopení tématu ve směru tradičních </w:t>
            </w:r>
            <w:proofErr w:type="gramStart"/>
            <w:r>
              <w:rPr>
                <w:sz w:val="22"/>
                <w:szCs w:val="22"/>
              </w:rPr>
              <w:t>vs.</w:t>
            </w:r>
            <w:proofErr w:type="gramEnd"/>
            <w:r>
              <w:rPr>
                <w:sz w:val="22"/>
                <w:szCs w:val="22"/>
              </w:rPr>
              <w:t xml:space="preserve"> alternativních </w:t>
            </w:r>
            <w:proofErr w:type="gramStart"/>
            <w:r>
              <w:rPr>
                <w:sz w:val="22"/>
                <w:szCs w:val="22"/>
              </w:rPr>
              <w:t>škol</w:t>
            </w:r>
            <w:proofErr w:type="gramEnd"/>
            <w:r>
              <w:rPr>
                <w:sz w:val="22"/>
                <w:szCs w:val="22"/>
              </w:rPr>
              <w:t xml:space="preserve">. </w:t>
            </w:r>
          </w:p>
          <w:p w:rsidR="000338FE" w:rsidRDefault="003871B5" w:rsidP="00C71366">
            <w:pPr>
              <w:jc w:val="both"/>
              <w:rPr>
                <w:sz w:val="22"/>
                <w:szCs w:val="22"/>
              </w:rPr>
            </w:pPr>
            <w:r>
              <w:rPr>
                <w:sz w:val="22"/>
                <w:szCs w:val="22"/>
              </w:rPr>
              <w:t xml:space="preserve">Teoretická část práce je odborně precizně propracovaná. Kapitoly jsou </w:t>
            </w:r>
            <w:r w:rsidR="001B46A6">
              <w:rPr>
                <w:sz w:val="22"/>
                <w:szCs w:val="22"/>
              </w:rPr>
              <w:t xml:space="preserve">obsahově silně nasycené, autorovi se velmi dobře daří svým dílčím textem vždy směřovat k ústřednímu tématu a to je nutno ocenit. </w:t>
            </w:r>
            <w:r w:rsidR="00C71366">
              <w:rPr>
                <w:sz w:val="22"/>
                <w:szCs w:val="22"/>
              </w:rPr>
              <w:t>Za výb</w:t>
            </w:r>
            <w:r w:rsidR="001B46A6">
              <w:rPr>
                <w:sz w:val="22"/>
                <w:szCs w:val="22"/>
              </w:rPr>
              <w:t>o</w:t>
            </w:r>
            <w:r w:rsidR="00C71366">
              <w:rPr>
                <w:sz w:val="22"/>
                <w:szCs w:val="22"/>
              </w:rPr>
              <w:t>r</w:t>
            </w:r>
            <w:r w:rsidR="001B46A6">
              <w:rPr>
                <w:sz w:val="22"/>
                <w:szCs w:val="22"/>
              </w:rPr>
              <w:t xml:space="preserve">nou považuji kap. 4, která je vyústěním tématiky, podkap.4.2 velmi </w:t>
            </w:r>
            <w:r w:rsidR="00C71366">
              <w:rPr>
                <w:sz w:val="22"/>
                <w:szCs w:val="22"/>
              </w:rPr>
              <w:t>p</w:t>
            </w:r>
            <w:r w:rsidR="001B46A6">
              <w:rPr>
                <w:sz w:val="22"/>
                <w:szCs w:val="22"/>
              </w:rPr>
              <w:t>odrobně seznamuje s obecnými postupy řešení rizikového a problémového chování,</w:t>
            </w:r>
            <w:r w:rsidR="000C2A45">
              <w:rPr>
                <w:sz w:val="22"/>
                <w:szCs w:val="22"/>
              </w:rPr>
              <w:t xml:space="preserve"> představuje standardní tradiční postupy</w:t>
            </w:r>
            <w:r w:rsidR="001B46A6">
              <w:rPr>
                <w:sz w:val="22"/>
                <w:szCs w:val="22"/>
              </w:rPr>
              <w:t>, kritiku těchto postupů řadou odborníků, seznamuje s přístupy alternativních škol. Teoretická část práce je nosným základem pro část praktickou.</w:t>
            </w:r>
            <w:r w:rsidR="000338FE">
              <w:rPr>
                <w:sz w:val="22"/>
                <w:szCs w:val="22"/>
              </w:rPr>
              <w:t xml:space="preserve"> </w:t>
            </w:r>
          </w:p>
          <w:p w:rsidR="00B411DB" w:rsidRPr="00C50B27" w:rsidRDefault="001B46A6" w:rsidP="00C71366">
            <w:pPr>
              <w:jc w:val="both"/>
              <w:rPr>
                <w:sz w:val="22"/>
                <w:szCs w:val="22"/>
              </w:rPr>
            </w:pPr>
            <w:bookmarkStart w:id="0" w:name="_GoBack"/>
            <w:bookmarkEnd w:id="0"/>
            <w:r>
              <w:rPr>
                <w:sz w:val="22"/>
                <w:szCs w:val="22"/>
              </w:rPr>
              <w:t>Výzkum je zaměřen kvalitativně, výzkumný problém je popsán velmi podrobně, autor vychází z odborných studií. Cíl výzkumu je formulován jednoznačně a logicky. Autor realizoval rozhovory s 5 pedagogy vybrané alternativní ZŠ, homogenit</w:t>
            </w:r>
            <w:r w:rsidR="00C71366">
              <w:rPr>
                <w:sz w:val="22"/>
                <w:szCs w:val="22"/>
              </w:rPr>
              <w:t>a</w:t>
            </w:r>
            <w:r>
              <w:rPr>
                <w:sz w:val="22"/>
                <w:szCs w:val="22"/>
              </w:rPr>
              <w:t xml:space="preserve"> vzorku</w:t>
            </w:r>
            <w:r w:rsidR="00C71366">
              <w:rPr>
                <w:sz w:val="22"/>
                <w:szCs w:val="22"/>
              </w:rPr>
              <w:t xml:space="preserve"> se doporučuje, i v tomto případě ji vnímám jako dobrou volbu, což se ostatně projevuje i v hloubce výzkumných zjištění. Autor data analyzoval prostřednictvím otevřeného kódování, vytvořené kategorie jsou logické. Dále využívá techniku výkladu karet, tuto techniku </w:t>
            </w:r>
            <w:r w:rsidR="000C2A45">
              <w:rPr>
                <w:sz w:val="22"/>
                <w:szCs w:val="22"/>
              </w:rPr>
              <w:t>považuji za</w:t>
            </w:r>
            <w:r w:rsidR="00C71366">
              <w:rPr>
                <w:sz w:val="22"/>
                <w:szCs w:val="22"/>
              </w:rPr>
              <w:t xml:space="preserve"> dobře volenou, vytvořené schéma je smysluplné. Autor velmi pečlivě popisuje jednotlivé kategorie, tuto část velmi oceňuji. Autor také prokazuje velmi dobrou dovednost interpretace dat. Výsledky vnímám jako přínosné, jak autor sám uvádí: „by v praxi mohly posloužit jako návod, jak postupovat při výskytu rizikového a problémového chování…výzkum prezentuje zkušenosti, které vedou ke konstruktivnímu řešení s největším možným ohledem na dítě a jeho budoucnost.“</w:t>
            </w:r>
            <w:r w:rsidR="000C2A45">
              <w:rPr>
                <w:sz w:val="22"/>
                <w:szCs w:val="22"/>
              </w:rPr>
              <w:t>(s. 64).</w:t>
            </w:r>
          </w:p>
          <w:p w:rsidR="00B411DB" w:rsidRDefault="003871B5" w:rsidP="00C71366">
            <w:pPr>
              <w:jc w:val="both"/>
              <w:rPr>
                <w:sz w:val="22"/>
                <w:szCs w:val="22"/>
              </w:rPr>
            </w:pPr>
            <w:r>
              <w:rPr>
                <w:sz w:val="22"/>
                <w:szCs w:val="22"/>
              </w:rPr>
              <w:t>Autor po celou dobu přistupoval ke zpracování bakalářské práce s velkým záj</w:t>
            </w:r>
            <w:r w:rsidR="00C71366">
              <w:rPr>
                <w:sz w:val="22"/>
                <w:szCs w:val="22"/>
              </w:rPr>
              <w:t>m</w:t>
            </w:r>
            <w:r w:rsidR="000C2A45">
              <w:rPr>
                <w:sz w:val="22"/>
                <w:szCs w:val="22"/>
              </w:rPr>
              <w:t xml:space="preserve">em, </w:t>
            </w:r>
            <w:r w:rsidR="00C71366">
              <w:rPr>
                <w:sz w:val="22"/>
                <w:szCs w:val="22"/>
              </w:rPr>
              <w:t xml:space="preserve">velmi pečlivě a zodpovědně, což je </w:t>
            </w:r>
            <w:r w:rsidR="000C2A45">
              <w:rPr>
                <w:sz w:val="22"/>
                <w:szCs w:val="22"/>
              </w:rPr>
              <w:t xml:space="preserve">i </w:t>
            </w:r>
            <w:r w:rsidR="00C71366">
              <w:rPr>
                <w:sz w:val="22"/>
                <w:szCs w:val="22"/>
              </w:rPr>
              <w:t>z práce patrné. Autor prokázal výbornou orientaci ve zvoleném tématu.</w:t>
            </w:r>
          </w:p>
          <w:p w:rsidR="000C2A45" w:rsidRDefault="000C2A45" w:rsidP="00C71366">
            <w:pPr>
              <w:jc w:val="both"/>
              <w:rPr>
                <w:sz w:val="22"/>
                <w:szCs w:val="22"/>
              </w:rPr>
            </w:pPr>
          </w:p>
          <w:p w:rsidR="00B411DB" w:rsidRPr="000C2A45" w:rsidRDefault="00C71366" w:rsidP="00C71366">
            <w:pPr>
              <w:jc w:val="both"/>
              <w:rPr>
                <w:b/>
                <w:sz w:val="22"/>
                <w:szCs w:val="22"/>
              </w:rPr>
            </w:pPr>
            <w:r w:rsidRPr="000C2A45">
              <w:rPr>
                <w:b/>
                <w:sz w:val="22"/>
                <w:szCs w:val="22"/>
              </w:rPr>
              <w:t>Bakalářskou práci hodnotím jako výbornou a doporučuji ji k obhajobě.</w:t>
            </w:r>
          </w:p>
        </w:tc>
      </w:tr>
      <w:tr w:rsidR="00B411DB" w:rsidRPr="00C50B27" w:rsidTr="00C50B27">
        <w:tc>
          <w:tcPr>
            <w:tcW w:w="9828" w:type="dxa"/>
            <w:gridSpan w:val="9"/>
          </w:tcPr>
          <w:p w:rsidR="000C2A45" w:rsidRDefault="00B411DB" w:rsidP="000C2A45">
            <w:pPr>
              <w:rPr>
                <w:b/>
                <w:sz w:val="22"/>
                <w:szCs w:val="22"/>
              </w:rPr>
            </w:pPr>
            <w:r w:rsidRPr="00C50B27">
              <w:rPr>
                <w:b/>
                <w:sz w:val="22"/>
                <w:szCs w:val="22"/>
              </w:rPr>
              <w:t>Otázky k obhajobě:</w:t>
            </w:r>
            <w:r w:rsidR="000C2A45">
              <w:rPr>
                <w:b/>
                <w:sz w:val="22"/>
                <w:szCs w:val="22"/>
              </w:rPr>
              <w:t xml:space="preserve">  </w:t>
            </w:r>
          </w:p>
          <w:p w:rsidR="000C2A45" w:rsidRPr="000C2A45" w:rsidRDefault="000C2A45" w:rsidP="000C2A45">
            <w:pPr>
              <w:pStyle w:val="Odstavecseseznamem"/>
              <w:numPr>
                <w:ilvl w:val="0"/>
                <w:numId w:val="1"/>
              </w:numPr>
              <w:rPr>
                <w:sz w:val="22"/>
                <w:szCs w:val="22"/>
              </w:rPr>
            </w:pPr>
            <w:r w:rsidRPr="000C2A45">
              <w:rPr>
                <w:sz w:val="22"/>
                <w:szCs w:val="22"/>
              </w:rPr>
              <w:t>Které výzkumné zjištění považujete za nejvýznamnější a z jakého důvodu?</w:t>
            </w: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lastRenderedPageBreak/>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r w:rsidRPr="00C50B27">
              <w:rPr>
                <w:sz w:val="22"/>
                <w:szCs w:val="22"/>
              </w:rPr>
              <w:t>A</w:t>
            </w:r>
          </w:p>
        </w:tc>
        <w:tc>
          <w:tcPr>
            <w:tcW w:w="506"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p>
        </w:tc>
      </w:tr>
      <w:tr w:rsidR="00AD1D20" w:rsidRPr="00C50B27" w:rsidTr="00C50B27">
        <w:tc>
          <w:tcPr>
            <w:tcW w:w="4068" w:type="dxa"/>
            <w:gridSpan w:val="2"/>
            <w:vAlign w:val="center"/>
          </w:tcPr>
          <w:p w:rsidR="00AD1D20" w:rsidRPr="00C50B27" w:rsidRDefault="00AD1D20" w:rsidP="00AD1D20">
            <w:pPr>
              <w:rPr>
                <w:sz w:val="22"/>
                <w:szCs w:val="22"/>
              </w:rPr>
            </w:pPr>
            <w:r w:rsidRPr="00C50B27">
              <w:rPr>
                <w:sz w:val="22"/>
                <w:szCs w:val="22"/>
              </w:rPr>
              <w:t>Datum:</w:t>
            </w:r>
            <w:r w:rsidR="000C2A45">
              <w:rPr>
                <w:sz w:val="22"/>
                <w:szCs w:val="22"/>
              </w:rPr>
              <w:t xml:space="preserve"> 29</w:t>
            </w:r>
            <w:r>
              <w:rPr>
                <w:sz w:val="22"/>
                <w:szCs w:val="22"/>
              </w:rPr>
              <w:t>. 04. 2024</w:t>
            </w:r>
          </w:p>
        </w:tc>
        <w:tc>
          <w:tcPr>
            <w:tcW w:w="5760" w:type="dxa"/>
            <w:gridSpan w:val="7"/>
            <w:vAlign w:val="center"/>
          </w:tcPr>
          <w:p w:rsidR="00AD1D20" w:rsidRPr="00C50B27" w:rsidRDefault="00AD1D20" w:rsidP="00AD1D20">
            <w:pPr>
              <w:rPr>
                <w:sz w:val="22"/>
                <w:szCs w:val="22"/>
              </w:rPr>
            </w:pPr>
            <w:r w:rsidRPr="00C50B27">
              <w:rPr>
                <w:sz w:val="22"/>
                <w:szCs w:val="22"/>
              </w:rPr>
              <w:t>Podpis:</w:t>
            </w:r>
            <w:r>
              <w:rPr>
                <w:sz w:val="22"/>
                <w:szCs w:val="22"/>
              </w:rPr>
              <w:t xml:space="preserve"> Eliška Suchánková, v. r.</w:t>
            </w: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02D" w:rsidRDefault="005E202D">
      <w:r>
        <w:separator/>
      </w:r>
    </w:p>
  </w:endnote>
  <w:endnote w:type="continuationSeparator" w:id="0">
    <w:p w:rsidR="005E202D" w:rsidRDefault="005E2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02D" w:rsidRDefault="005E202D">
      <w:r>
        <w:separator/>
      </w:r>
    </w:p>
  </w:footnote>
  <w:footnote w:type="continuationSeparator" w:id="0">
    <w:p w:rsidR="005E202D" w:rsidRDefault="005E202D">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5C0FA6"/>
    <w:multiLevelType w:val="hybridMultilevel"/>
    <w:tmpl w:val="1FECE840"/>
    <w:lvl w:ilvl="0" w:tplc="CC2E8768">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849"/>
    <w:rsid w:val="000338FE"/>
    <w:rsid w:val="000C2A45"/>
    <w:rsid w:val="000E2C47"/>
    <w:rsid w:val="001B46A6"/>
    <w:rsid w:val="00362AB0"/>
    <w:rsid w:val="003871B5"/>
    <w:rsid w:val="003F5DA2"/>
    <w:rsid w:val="00512982"/>
    <w:rsid w:val="00514664"/>
    <w:rsid w:val="00526D47"/>
    <w:rsid w:val="0055255D"/>
    <w:rsid w:val="005C219A"/>
    <w:rsid w:val="005E202D"/>
    <w:rsid w:val="006847E2"/>
    <w:rsid w:val="00710156"/>
    <w:rsid w:val="00730C1A"/>
    <w:rsid w:val="007B4A03"/>
    <w:rsid w:val="00834807"/>
    <w:rsid w:val="009F5849"/>
    <w:rsid w:val="00AD1D20"/>
    <w:rsid w:val="00B411DB"/>
    <w:rsid w:val="00BA1E78"/>
    <w:rsid w:val="00BA3203"/>
    <w:rsid w:val="00C03D7D"/>
    <w:rsid w:val="00C50B27"/>
    <w:rsid w:val="00C71366"/>
    <w:rsid w:val="00CA4723"/>
    <w:rsid w:val="00D62416"/>
    <w:rsid w:val="00DC1BF5"/>
    <w:rsid w:val="00E709EA"/>
    <w:rsid w:val="00E87FCF"/>
    <w:rsid w:val="00EF62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0E670"/>
  <w15:chartTrackingRefBased/>
  <w15:docId w15:val="{46A1A891-4B7E-486E-9FF8-B49E815F7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Odstavecseseznamem">
    <w:name w:val="List Paragraph"/>
    <w:basedOn w:val="Normln"/>
    <w:uiPriority w:val="34"/>
    <w:qFormat/>
    <w:rsid w:val="000C2A45"/>
    <w:pPr>
      <w:ind w:left="720"/>
      <w:contextualSpacing/>
    </w:pPr>
  </w:style>
  <w:style w:type="paragraph" w:styleId="Textbubliny">
    <w:name w:val="Balloon Text"/>
    <w:basedOn w:val="Normln"/>
    <w:link w:val="TextbublinyChar"/>
    <w:rsid w:val="000338FE"/>
    <w:rPr>
      <w:rFonts w:ascii="Segoe UI" w:hAnsi="Segoe UI" w:cs="Segoe UI"/>
      <w:sz w:val="18"/>
      <w:szCs w:val="18"/>
    </w:rPr>
  </w:style>
  <w:style w:type="character" w:customStyle="1" w:styleId="TextbublinyChar">
    <w:name w:val="Text bubliny Char"/>
    <w:basedOn w:val="Standardnpsmoodstavce"/>
    <w:link w:val="Textbubliny"/>
    <w:rsid w:val="000338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chankova\Desktop\BPDP\POSUDEK%20VEDOUC&#205;HO%20BAKAL&#193;&#344;SK&#201;%20PR&#193;CE_2022.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VEDOUCÍHO BAKALÁŘSKÉ PRÁCE_2022</Template>
  <TotalTime>37</TotalTime>
  <Pages>2</Pages>
  <Words>505</Words>
  <Characters>2984</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Eliška Suchánková</dc:creator>
  <cp:keywords/>
  <cp:lastModifiedBy>Eliška Suchánková</cp:lastModifiedBy>
  <cp:revision>6</cp:revision>
  <cp:lastPrinted>2024-04-29T07:01:00Z</cp:lastPrinted>
  <dcterms:created xsi:type="dcterms:W3CDTF">2024-04-28T20:11:00Z</dcterms:created>
  <dcterms:modified xsi:type="dcterms:W3CDTF">2024-04-29T07:01:00Z</dcterms:modified>
</cp:coreProperties>
</file>