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59BD09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5DC0" w:rsidRPr="00515DC0">
        <w:rPr>
          <w:rFonts w:asciiTheme="minorHAnsi" w:hAnsiTheme="minorHAnsi" w:cstheme="minorHAnsi"/>
          <w:sz w:val="22"/>
          <w:szCs w:val="22"/>
        </w:rPr>
        <w:t>Adéla Ryšavá</w:t>
      </w:r>
    </w:p>
    <w:p w14:paraId="01DAD7B2" w14:textId="31961D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7449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43917A2A" w14:textId="07D86E08" w:rsidR="00037B1A" w:rsidRDefault="00037B1A" w:rsidP="00515DC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5DC0" w:rsidRPr="00515DC0">
        <w:rPr>
          <w:rFonts w:cstheme="minorHAnsi"/>
        </w:rPr>
        <w:t xml:space="preserve">Uplatňování konceptu </w:t>
      </w:r>
      <w:proofErr w:type="spellStart"/>
      <w:r w:rsidR="00515DC0" w:rsidRPr="00515DC0">
        <w:rPr>
          <w:rFonts w:cstheme="minorHAnsi"/>
        </w:rPr>
        <w:t>smart</w:t>
      </w:r>
      <w:proofErr w:type="spellEnd"/>
      <w:r w:rsidR="00515DC0" w:rsidRPr="00515DC0">
        <w:rPr>
          <w:rFonts w:cstheme="minorHAnsi"/>
        </w:rPr>
        <w:t xml:space="preserve"> city v</w:t>
      </w:r>
      <w:r w:rsidR="00515DC0">
        <w:rPr>
          <w:rFonts w:cstheme="minorHAnsi"/>
        </w:rPr>
        <w:t> </w:t>
      </w:r>
      <w:r w:rsidR="00515DC0" w:rsidRPr="00515DC0">
        <w:rPr>
          <w:rFonts w:cstheme="minorHAnsi"/>
        </w:rPr>
        <w:t>municipalitách</w:t>
      </w:r>
      <w:r w:rsidR="00515DC0">
        <w:rPr>
          <w:rFonts w:cstheme="minorHAnsi"/>
        </w:rPr>
        <w:t xml:space="preserve"> </w:t>
      </w:r>
      <w:r w:rsidR="00515DC0" w:rsidRPr="00515DC0">
        <w:rPr>
          <w:rFonts w:cstheme="minorHAnsi"/>
        </w:rPr>
        <w:t>Zlínského kraje</w:t>
      </w:r>
    </w:p>
    <w:p w14:paraId="3F08876F" w14:textId="65A8100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9744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D59F63" w:rsidR="000E094A" w:rsidRDefault="002621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39E1B65" w:rsidR="000E094A" w:rsidRPr="000E094A" w:rsidRDefault="002621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Studentka vzhledem k </w:t>
            </w:r>
            <w:r>
              <w:t>zaměření</w:t>
            </w:r>
            <w:r w:rsidRPr="00F7511D">
              <w:t xml:space="preserve"> práce </w:t>
            </w:r>
            <w:r w:rsidR="00600452">
              <w:t xml:space="preserve">na </w:t>
            </w:r>
            <w:r>
              <w:t xml:space="preserve">uplatňování konceptu </w:t>
            </w:r>
            <w:proofErr w:type="spellStart"/>
            <w:r>
              <w:t>smart</w:t>
            </w:r>
            <w:proofErr w:type="spellEnd"/>
            <w:r>
              <w:t xml:space="preserve"> city u vybraných municipalit Zlínského kraje</w:t>
            </w:r>
            <w:r w:rsidRPr="00F7511D">
              <w:t xml:space="preserve"> zvolila velmi vhodné metody. Kombinuje kvalitativní </w:t>
            </w:r>
            <w:r>
              <w:t>(p</w:t>
            </w:r>
            <w:r w:rsidRPr="003645F4">
              <w:t>olostrukturované rozhovory</w:t>
            </w:r>
            <w:r>
              <w:t xml:space="preserve">) </w:t>
            </w:r>
            <w:r w:rsidRPr="00F7511D">
              <w:t>i kvantitativní</w:t>
            </w:r>
            <w:r w:rsidR="00600452">
              <w:t xml:space="preserve"> metody</w:t>
            </w:r>
            <w:r w:rsidRPr="00F7511D">
              <w:t xml:space="preserve">. </w:t>
            </w:r>
            <w:r>
              <w:t>Je jasně formulován hlavní cíl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97719C" w:rsidR="000E094A" w:rsidRDefault="00673A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DA2B855" w:rsidR="000E094A" w:rsidRPr="000E094A" w:rsidRDefault="00673A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73A42">
              <w:rPr>
                <w:rFonts w:cstheme="minorHAnsi"/>
              </w:rPr>
              <w:t xml:space="preserve">Teoretická část předkládá vzhledem k tématu odpovídající literární rešerši. Je předložena charakteristika pojmů souvisejících především </w:t>
            </w:r>
            <w:r w:rsidR="00B942A1">
              <w:rPr>
                <w:rFonts w:cstheme="minorHAnsi"/>
              </w:rPr>
              <w:t>s </w:t>
            </w:r>
            <w:r w:rsidRPr="00673A42">
              <w:rPr>
                <w:rFonts w:cstheme="minorHAnsi"/>
              </w:rPr>
              <w:t>tématy</w:t>
            </w:r>
            <w:r w:rsidR="00B942A1">
              <w:rPr>
                <w:rFonts w:cstheme="minorHAnsi"/>
              </w:rPr>
              <w:t xml:space="preserve"> </w:t>
            </w:r>
            <w:r w:rsidR="00B942A1" w:rsidRPr="00B942A1">
              <w:rPr>
                <w:rFonts w:cstheme="minorHAnsi"/>
              </w:rPr>
              <w:t>z oblasti regionálního a udržitelného rozvoje,</w:t>
            </w:r>
            <w:r w:rsidR="00B942A1">
              <w:rPr>
                <w:rFonts w:cstheme="minorHAnsi"/>
              </w:rPr>
              <w:t xml:space="preserve"> </w:t>
            </w:r>
            <w:proofErr w:type="spellStart"/>
            <w:r w:rsidR="00B942A1" w:rsidRPr="00B942A1">
              <w:rPr>
                <w:rFonts w:cstheme="minorHAnsi"/>
              </w:rPr>
              <w:t>smart</w:t>
            </w:r>
            <w:proofErr w:type="spellEnd"/>
            <w:r w:rsidR="00B942A1" w:rsidRPr="00B942A1">
              <w:rPr>
                <w:rFonts w:cstheme="minorHAnsi"/>
              </w:rPr>
              <w:t xml:space="preserve"> city</w:t>
            </w:r>
            <w:r w:rsidR="00B942A1">
              <w:rPr>
                <w:rFonts w:cstheme="minorHAnsi"/>
              </w:rPr>
              <w:t xml:space="preserve"> (oceňme i důraz na </w:t>
            </w:r>
            <w:r w:rsidR="00600452">
              <w:rPr>
                <w:rFonts w:cstheme="minorHAnsi"/>
              </w:rPr>
              <w:t>implementaci</w:t>
            </w:r>
            <w:r w:rsidR="00B942A1" w:rsidRPr="00B942A1">
              <w:rPr>
                <w:rFonts w:cstheme="minorHAnsi"/>
              </w:rPr>
              <w:t xml:space="preserve"> </w:t>
            </w:r>
            <w:proofErr w:type="spellStart"/>
            <w:r w:rsidR="00B942A1" w:rsidRPr="00B942A1">
              <w:rPr>
                <w:rFonts w:cstheme="minorHAnsi"/>
              </w:rPr>
              <w:t>smart</w:t>
            </w:r>
            <w:proofErr w:type="spellEnd"/>
            <w:r w:rsidR="00B942A1" w:rsidRPr="00B942A1">
              <w:rPr>
                <w:rFonts w:cstheme="minorHAnsi"/>
              </w:rPr>
              <w:t xml:space="preserve"> city v České republice</w:t>
            </w:r>
            <w:r w:rsidR="00B942A1">
              <w:rPr>
                <w:rFonts w:cstheme="minorHAnsi"/>
              </w:rPr>
              <w:t xml:space="preserve">). </w:t>
            </w:r>
            <w:r w:rsidRPr="00673A42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velmi </w:t>
            </w:r>
            <w:r w:rsidR="00B942A1">
              <w:rPr>
                <w:rFonts w:cstheme="minorHAnsi"/>
              </w:rPr>
              <w:t>vhodně</w:t>
            </w:r>
            <w:r w:rsidRPr="00673A42">
              <w:rPr>
                <w:rFonts w:cstheme="minorHAnsi"/>
              </w:rPr>
              <w:t xml:space="preserve"> využívá i zahraniční zdroje.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F40DB9" w:rsidR="000E094A" w:rsidRDefault="00C073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024D5AA" w:rsidR="00697449" w:rsidRPr="000E094A" w:rsidRDefault="00C073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5F4">
              <w:rPr>
                <w:rFonts w:cstheme="minorHAnsi"/>
              </w:rPr>
              <w:t xml:space="preserve">Studentka nejprve velmi dobře analyzuje současný stav strategického přístupu ke konceptu </w:t>
            </w:r>
            <w:proofErr w:type="spellStart"/>
            <w:r w:rsidRPr="003645F4">
              <w:rPr>
                <w:rFonts w:cstheme="minorHAnsi"/>
              </w:rPr>
              <w:t>smart</w:t>
            </w:r>
            <w:proofErr w:type="spellEnd"/>
            <w:r w:rsidRPr="003645F4">
              <w:rPr>
                <w:rFonts w:cstheme="minorHAnsi"/>
              </w:rPr>
              <w:t xml:space="preserve"> city ve vybraných municipalitách Zlínského kraje. Navazuje s představením příkladu dobrého praxe. Na zjištění ze vstupních analýz velmi vhodně navazuje s realizací 6 polostrukturovaných rozhovorů se zástupci municipalit. Oceňme metodický a promyšlený přístup k vyhodnocení rozhovorů.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864C3E" w:rsidR="000E094A" w:rsidRDefault="00DA5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94118EA" w:rsidR="000E094A" w:rsidRPr="000E094A" w:rsidRDefault="007A6BA2" w:rsidP="00942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závěrečné části studentka předkládá </w:t>
            </w:r>
            <w:r w:rsidR="00C07314">
              <w:rPr>
                <w:rFonts w:cstheme="minorHAnsi"/>
              </w:rPr>
              <w:t xml:space="preserve">vlastní návrhy </w:t>
            </w:r>
            <w:r w:rsidR="00C07314" w:rsidRPr="00C07314">
              <w:rPr>
                <w:rFonts w:cstheme="minorHAnsi"/>
              </w:rPr>
              <w:t>na zlepšení přístupu</w:t>
            </w:r>
            <w:r w:rsidR="00C07314">
              <w:rPr>
                <w:rFonts w:cstheme="minorHAnsi"/>
              </w:rPr>
              <w:t xml:space="preserve"> municipalit</w:t>
            </w:r>
            <w:r w:rsidR="00C07314" w:rsidRPr="00C07314">
              <w:rPr>
                <w:rFonts w:cstheme="minorHAnsi"/>
              </w:rPr>
              <w:t xml:space="preserve"> ke</w:t>
            </w:r>
            <w:r w:rsidR="00C07314">
              <w:rPr>
                <w:rFonts w:cstheme="minorHAnsi"/>
              </w:rPr>
              <w:t xml:space="preserve"> konceptu</w:t>
            </w:r>
            <w:r w:rsidR="00C07314" w:rsidRPr="00C07314">
              <w:rPr>
                <w:rFonts w:cstheme="minorHAnsi"/>
              </w:rPr>
              <w:t xml:space="preserve"> </w:t>
            </w:r>
            <w:proofErr w:type="spellStart"/>
            <w:r w:rsidR="00C07314" w:rsidRPr="00C07314">
              <w:rPr>
                <w:rFonts w:cstheme="minorHAnsi"/>
              </w:rPr>
              <w:t>smart</w:t>
            </w:r>
            <w:proofErr w:type="spellEnd"/>
            <w:r w:rsidR="00C07314" w:rsidRPr="00C07314">
              <w:rPr>
                <w:rFonts w:cstheme="minorHAnsi"/>
              </w:rPr>
              <w:t xml:space="preserve"> city</w:t>
            </w:r>
            <w:r w:rsidR="0094283D">
              <w:rPr>
                <w:rFonts w:cstheme="minorHAnsi"/>
              </w:rPr>
              <w:t>, které rozčleňuje do tří pilířů</w:t>
            </w:r>
            <w:r w:rsidR="00C07314">
              <w:rPr>
                <w:rFonts w:cstheme="minorHAnsi"/>
              </w:rPr>
              <w:t xml:space="preserve">. Kapitola </w:t>
            </w:r>
            <w:r w:rsidR="0094283D">
              <w:rPr>
                <w:rFonts w:cstheme="minorHAnsi"/>
              </w:rPr>
              <w:t>správně navazuje na</w:t>
            </w:r>
            <w:r w:rsidR="00C07314">
              <w:rPr>
                <w:rFonts w:cstheme="minorHAnsi"/>
              </w:rPr>
              <w:t xml:space="preserve"> předchozích zjištění a formulovaná opatření jsou popsána přehledně a v dostatečné míře detailu.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73EC0B" w:rsidR="000E094A" w:rsidRDefault="00C073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C90A686" w:rsidR="000E094A" w:rsidRPr="000E094A" w:rsidRDefault="00C073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>Z pohledu formální úrovně</w:t>
            </w:r>
            <w:r>
              <w:t xml:space="preserve"> lze ocenit jazykovou a stylistickou úroveň práce i celkovou přehlednost.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517F22" w:rsidR="009C7318" w:rsidRDefault="009428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A7A84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190F441" w:rsidR="007A7A84" w:rsidRPr="000E094A" w:rsidRDefault="007A7A84" w:rsidP="007A7A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 </w:t>
            </w:r>
            <w:r>
              <w:rPr>
                <w:rFonts w:cstheme="minorHAnsi"/>
              </w:rPr>
              <w:t>u</w:t>
            </w:r>
            <w:r w:rsidRPr="00515DC0">
              <w:rPr>
                <w:rFonts w:cstheme="minorHAnsi"/>
              </w:rPr>
              <w:t xml:space="preserve">platňování konceptu </w:t>
            </w:r>
            <w:proofErr w:type="spellStart"/>
            <w:r w:rsidRPr="00515DC0">
              <w:rPr>
                <w:rFonts w:cstheme="minorHAnsi"/>
              </w:rPr>
              <w:t>smart</w:t>
            </w:r>
            <w:proofErr w:type="spellEnd"/>
            <w:r w:rsidRPr="00515DC0">
              <w:rPr>
                <w:rFonts w:cstheme="minorHAnsi"/>
              </w:rPr>
              <w:t xml:space="preserve"> city v</w:t>
            </w:r>
            <w:r>
              <w:rPr>
                <w:rFonts w:cstheme="minorHAnsi"/>
              </w:rPr>
              <w:t> </w:t>
            </w:r>
            <w:r w:rsidRPr="00515DC0">
              <w:rPr>
                <w:rFonts w:cstheme="minorHAnsi"/>
              </w:rPr>
              <w:t>municipalitách</w:t>
            </w:r>
            <w:r>
              <w:rPr>
                <w:rFonts w:cstheme="minorHAnsi"/>
              </w:rPr>
              <w:t xml:space="preserve"> </w:t>
            </w:r>
            <w:r w:rsidRPr="00515DC0">
              <w:rPr>
                <w:rFonts w:cstheme="minorHAnsi"/>
              </w:rPr>
              <w:t>Zlínského kraje</w:t>
            </w:r>
            <w:r w:rsidRPr="0029710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Jde o nadstandardně zpracovanou BP. </w:t>
            </w:r>
            <w:r w:rsidRPr="00297108">
              <w:rPr>
                <w:rFonts w:cstheme="minorHAnsi"/>
              </w:rPr>
              <w:t xml:space="preserve">Oceňme schopnost studentky zhostit se náročného tématu i aktivní komunikaci </w:t>
            </w:r>
            <w:r>
              <w:rPr>
                <w:rFonts w:cstheme="minorHAnsi"/>
              </w:rPr>
              <w:t xml:space="preserve">s aktivním aktéry z municipalit (realizace hned několika osobních rozhovorů). </w:t>
            </w:r>
            <w:r w:rsidRPr="00297108">
              <w:rPr>
                <w:rFonts w:cstheme="minorHAnsi"/>
              </w:rPr>
              <w:t xml:space="preserve">Výsledky práce jsou </w:t>
            </w:r>
            <w:r>
              <w:rPr>
                <w:rFonts w:cstheme="minorHAnsi"/>
              </w:rPr>
              <w:t xml:space="preserve">velmi </w:t>
            </w:r>
            <w:r w:rsidRPr="00297108">
              <w:rPr>
                <w:rFonts w:cstheme="minorHAnsi"/>
              </w:rPr>
              <w:t xml:space="preserve">cenné i pro </w:t>
            </w:r>
            <w:r>
              <w:rPr>
                <w:rFonts w:cstheme="minorHAnsi"/>
              </w:rPr>
              <w:t xml:space="preserve">praxi (téma práce i její průběh byl řešen za spolupráce s TIC Zlín). 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F4ADB8D" w14:textId="77777777" w:rsidR="007A7A84" w:rsidRPr="005C4ACA" w:rsidRDefault="007A7A84" w:rsidP="007A7A8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opatření do praxe? </w:t>
      </w:r>
    </w:p>
    <w:p w14:paraId="1991DEDB" w14:textId="6D597506" w:rsidR="005C4ACA" w:rsidRPr="00DA52EC" w:rsidRDefault="005C4ACA" w:rsidP="00DA52EC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0042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A52E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A52E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C29A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A52E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F412C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A52EC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5BD8" w14:textId="77777777" w:rsidR="00EC2063" w:rsidRDefault="00EC2063" w:rsidP="00A40E93">
      <w:pPr>
        <w:spacing w:after="0" w:line="240" w:lineRule="auto"/>
      </w:pPr>
      <w:r>
        <w:separator/>
      </w:r>
    </w:p>
  </w:endnote>
  <w:endnote w:type="continuationSeparator" w:id="0">
    <w:p w14:paraId="2FE90675" w14:textId="77777777" w:rsidR="00EC2063" w:rsidRDefault="00EC206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DCC8" w14:textId="77777777" w:rsidR="00EC2063" w:rsidRDefault="00EC2063" w:rsidP="00A40E93">
      <w:pPr>
        <w:spacing w:after="0" w:line="240" w:lineRule="auto"/>
      </w:pPr>
      <w:r>
        <w:separator/>
      </w:r>
    </w:p>
  </w:footnote>
  <w:footnote w:type="continuationSeparator" w:id="0">
    <w:p w14:paraId="7AA8D45E" w14:textId="77777777" w:rsidR="00EC2063" w:rsidRDefault="00EC206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11466">
    <w:abstractNumId w:val="0"/>
  </w:num>
  <w:num w:numId="2" w16cid:durableId="1012031925">
    <w:abstractNumId w:val="3"/>
  </w:num>
  <w:num w:numId="3" w16cid:durableId="1238828564">
    <w:abstractNumId w:val="2"/>
  </w:num>
  <w:num w:numId="4" w16cid:durableId="38090653">
    <w:abstractNumId w:val="1"/>
  </w:num>
  <w:num w:numId="5" w16cid:durableId="179027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621FD"/>
    <w:rsid w:val="0029651C"/>
    <w:rsid w:val="00477D12"/>
    <w:rsid w:val="004D378C"/>
    <w:rsid w:val="00515DC0"/>
    <w:rsid w:val="00570FDF"/>
    <w:rsid w:val="005C4ACA"/>
    <w:rsid w:val="00600452"/>
    <w:rsid w:val="006101AF"/>
    <w:rsid w:val="0067082B"/>
    <w:rsid w:val="00673A42"/>
    <w:rsid w:val="00694399"/>
    <w:rsid w:val="00697449"/>
    <w:rsid w:val="0073639B"/>
    <w:rsid w:val="007553A6"/>
    <w:rsid w:val="007A6BA2"/>
    <w:rsid w:val="007A7A84"/>
    <w:rsid w:val="0085398A"/>
    <w:rsid w:val="008B781B"/>
    <w:rsid w:val="008E2072"/>
    <w:rsid w:val="0094283D"/>
    <w:rsid w:val="00974EA2"/>
    <w:rsid w:val="009767B7"/>
    <w:rsid w:val="00987B93"/>
    <w:rsid w:val="00992AFB"/>
    <w:rsid w:val="009C322A"/>
    <w:rsid w:val="009C7318"/>
    <w:rsid w:val="009D67D5"/>
    <w:rsid w:val="00A40E93"/>
    <w:rsid w:val="00A7527E"/>
    <w:rsid w:val="00AC1ADA"/>
    <w:rsid w:val="00AD6F1F"/>
    <w:rsid w:val="00B14451"/>
    <w:rsid w:val="00B942A1"/>
    <w:rsid w:val="00BA16DD"/>
    <w:rsid w:val="00C07314"/>
    <w:rsid w:val="00C67399"/>
    <w:rsid w:val="00CA34A9"/>
    <w:rsid w:val="00CD12C3"/>
    <w:rsid w:val="00D90835"/>
    <w:rsid w:val="00DA52EC"/>
    <w:rsid w:val="00DC7D52"/>
    <w:rsid w:val="00E22423"/>
    <w:rsid w:val="00E3555F"/>
    <w:rsid w:val="00EC2063"/>
    <w:rsid w:val="00EF1720"/>
    <w:rsid w:val="00F01F0C"/>
    <w:rsid w:val="00F92059"/>
    <w:rsid w:val="00FC2852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77D12"/>
    <w:rsid w:val="00510546"/>
    <w:rsid w:val="00594CC3"/>
    <w:rsid w:val="005E083B"/>
    <w:rsid w:val="00686AF2"/>
    <w:rsid w:val="00A00291"/>
    <w:rsid w:val="00AB3C7D"/>
    <w:rsid w:val="00BD257E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8</cp:revision>
  <cp:lastPrinted>2022-03-14T11:55:00Z</cp:lastPrinted>
  <dcterms:created xsi:type="dcterms:W3CDTF">2024-05-30T12:52:00Z</dcterms:created>
  <dcterms:modified xsi:type="dcterms:W3CDTF">2024-05-30T13:34:00Z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