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207FD6" w:rsidRPr="00C50B27" w:rsidTr="00C50B27">
        <w:tc>
          <w:tcPr>
            <w:tcW w:w="2808" w:type="dxa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Bartáková</w:t>
            </w:r>
          </w:p>
        </w:tc>
      </w:tr>
      <w:tr w:rsidR="00207FD6" w:rsidRPr="00C50B27" w:rsidTr="00C50B27">
        <w:tc>
          <w:tcPr>
            <w:tcW w:w="2808" w:type="dxa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Přípravná fáze procesu zprostředkování pěstounské péče na přechodnou dobu očima pěstounů</w:t>
            </w:r>
          </w:p>
        </w:tc>
      </w:tr>
      <w:tr w:rsidR="00207FD6" w:rsidRPr="00C50B27" w:rsidTr="00C50B27">
        <w:tc>
          <w:tcPr>
            <w:tcW w:w="2808" w:type="dxa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207FD6" w:rsidRPr="00C50B27" w:rsidTr="00C50B27">
        <w:tc>
          <w:tcPr>
            <w:tcW w:w="2808" w:type="dxa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7FD6" w:rsidRPr="00C50B27" w:rsidTr="00C50B27">
        <w:tc>
          <w:tcPr>
            <w:tcW w:w="2808" w:type="dxa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7FD6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7F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07FD6" w:rsidRPr="00235E27" w:rsidRDefault="00207FD6" w:rsidP="00207FD6">
            <w:pPr>
              <w:pStyle w:val="Odstavecseseznamem"/>
              <w:rPr>
                <w:sz w:val="22"/>
                <w:szCs w:val="22"/>
              </w:rPr>
            </w:pPr>
          </w:p>
          <w:p w:rsidR="00207FD6" w:rsidRPr="00235E27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Volva zajímavého a aktuálního tématu práce z oblasti rodinného práva</w:t>
            </w:r>
            <w:r w:rsidR="004F56D8">
              <w:rPr>
                <w:sz w:val="22"/>
                <w:szCs w:val="22"/>
              </w:rPr>
              <w:t>.</w:t>
            </w:r>
          </w:p>
          <w:p w:rsidR="00207FD6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5365DA">
              <w:rPr>
                <w:sz w:val="22"/>
                <w:szCs w:val="22"/>
              </w:rPr>
              <w:t>elmi dobře zpra</w:t>
            </w:r>
            <w:r w:rsidR="004F56D8">
              <w:rPr>
                <w:sz w:val="22"/>
                <w:szCs w:val="22"/>
              </w:rPr>
              <w:t xml:space="preserve">covaná teoretická východiska. </w:t>
            </w:r>
          </w:p>
          <w:p w:rsidR="00207FD6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 tématu orientuje a je znát její zaujetí zvolenou problematikou</w:t>
            </w:r>
            <w:r w:rsidR="004F56D8">
              <w:rPr>
                <w:sz w:val="22"/>
                <w:szCs w:val="22"/>
              </w:rPr>
              <w:t xml:space="preserve">. </w:t>
            </w:r>
          </w:p>
          <w:p w:rsidR="00207FD6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5E27">
              <w:rPr>
                <w:sz w:val="22"/>
                <w:szCs w:val="22"/>
              </w:rPr>
              <w:t>Metodolo</w:t>
            </w:r>
            <w:r>
              <w:rPr>
                <w:sz w:val="22"/>
                <w:szCs w:val="22"/>
              </w:rPr>
              <w:t>gie výzkumného šetření je transparentně popsána</w:t>
            </w:r>
            <w:r w:rsidR="004F56D8">
              <w:rPr>
                <w:sz w:val="22"/>
                <w:szCs w:val="22"/>
              </w:rPr>
              <w:t>.</w:t>
            </w:r>
          </w:p>
          <w:p w:rsidR="00207FD6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prokázala znalost kvalitativní analýzy dat</w:t>
            </w:r>
            <w:r w:rsidR="004F56D8">
              <w:rPr>
                <w:sz w:val="22"/>
                <w:szCs w:val="22"/>
              </w:rPr>
              <w:t xml:space="preserve">. </w:t>
            </w:r>
          </w:p>
          <w:p w:rsidR="00207FD6" w:rsidRPr="0091700F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5.1 interpretace kategorií autorka místy nadužívá citace z rozhovorů a  interpretační rovina je upozaděna</w:t>
            </w:r>
            <w:r w:rsidR="004F56D8">
              <w:rPr>
                <w:sz w:val="22"/>
                <w:szCs w:val="22"/>
              </w:rPr>
              <w:t xml:space="preserve">. </w:t>
            </w:r>
            <w:bookmarkStart w:id="0" w:name="_GoBack"/>
            <w:bookmarkEnd w:id="0"/>
          </w:p>
          <w:p w:rsidR="00207FD6" w:rsidRPr="00235E27" w:rsidRDefault="00207FD6" w:rsidP="00207F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kotvit teorii, avšak zakotvená teorie popisuje kategorie (např. „(ne)významnost příprav“, či „jak to tenkrát bylo“, které mají přímý vliv na zkušenosti s odbornými přípravami, avšak t</w:t>
            </w:r>
            <w:r w:rsidR="00DE6259">
              <w:rPr>
                <w:sz w:val="22"/>
                <w:szCs w:val="22"/>
              </w:rPr>
              <w:t xml:space="preserve">yto kategorie nejsou </w:t>
            </w:r>
            <w:r>
              <w:rPr>
                <w:sz w:val="22"/>
                <w:szCs w:val="22"/>
              </w:rPr>
              <w:t>v mo</w:t>
            </w:r>
            <w:r w:rsidR="00DE6259">
              <w:rPr>
                <w:sz w:val="22"/>
                <w:szCs w:val="22"/>
              </w:rPr>
              <w:t xml:space="preserve">delu zakotvené teorie uvedeny. </w:t>
            </w:r>
          </w:p>
          <w:p w:rsidR="00207FD6" w:rsidRPr="00C50B27" w:rsidRDefault="00207FD6" w:rsidP="00207FD6">
            <w:pPr>
              <w:rPr>
                <w:sz w:val="22"/>
                <w:szCs w:val="22"/>
              </w:rPr>
            </w:pPr>
          </w:p>
          <w:p w:rsidR="00207FD6" w:rsidRDefault="00207FD6" w:rsidP="00207FD6">
            <w:pPr>
              <w:rPr>
                <w:sz w:val="22"/>
                <w:szCs w:val="22"/>
              </w:rPr>
            </w:pPr>
          </w:p>
          <w:p w:rsidR="00B411DB" w:rsidRPr="00C50B27" w:rsidRDefault="00207FD6" w:rsidP="0020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07FD6" w:rsidRDefault="00207FD6" w:rsidP="00207FD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limity spatřujete ve zvolené zakotvené teorii pro interpretaci výsledků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7FD6">
              <w:rPr>
                <w:sz w:val="22"/>
                <w:szCs w:val="22"/>
              </w:rPr>
              <w:t xml:space="preserve"> 30.4. 2024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7FD6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11" w:rsidRDefault="00371411">
      <w:r>
        <w:separator/>
      </w:r>
    </w:p>
  </w:endnote>
  <w:endnote w:type="continuationSeparator" w:id="0">
    <w:p w:rsidR="00371411" w:rsidRDefault="003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11" w:rsidRDefault="00371411">
      <w:r>
        <w:separator/>
      </w:r>
    </w:p>
  </w:footnote>
  <w:footnote w:type="continuationSeparator" w:id="0">
    <w:p w:rsidR="00371411" w:rsidRDefault="003714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2429"/>
    <w:multiLevelType w:val="hybridMultilevel"/>
    <w:tmpl w:val="60EE2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04680"/>
    <w:multiLevelType w:val="hybridMultilevel"/>
    <w:tmpl w:val="808A95E8"/>
    <w:lvl w:ilvl="0" w:tplc="1AA6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E24BE"/>
    <w:multiLevelType w:val="hybridMultilevel"/>
    <w:tmpl w:val="17A09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7"/>
    <w:rsid w:val="000E2C47"/>
    <w:rsid w:val="00207FD6"/>
    <w:rsid w:val="00362AB0"/>
    <w:rsid w:val="00371411"/>
    <w:rsid w:val="003F5DA2"/>
    <w:rsid w:val="004F56D8"/>
    <w:rsid w:val="00512982"/>
    <w:rsid w:val="00514664"/>
    <w:rsid w:val="00526D47"/>
    <w:rsid w:val="0055255D"/>
    <w:rsid w:val="005A3450"/>
    <w:rsid w:val="005C219A"/>
    <w:rsid w:val="006847E2"/>
    <w:rsid w:val="00730C1A"/>
    <w:rsid w:val="00834807"/>
    <w:rsid w:val="00B05B47"/>
    <w:rsid w:val="00B411DB"/>
    <w:rsid w:val="00BA3203"/>
    <w:rsid w:val="00C03D7D"/>
    <w:rsid w:val="00C50B27"/>
    <w:rsid w:val="00C623BD"/>
    <w:rsid w:val="00D62416"/>
    <w:rsid w:val="00DC1BF5"/>
    <w:rsid w:val="00DE6259"/>
    <w:rsid w:val="00E709EA"/>
    <w:rsid w:val="00E87FCF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E1351"/>
  <w15:chartTrackingRefBased/>
  <w15:docId w15:val="{03356A25-767A-41F0-96E3-6976147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7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2024-04-30T11:50:00Z</dcterms:created>
  <dcterms:modified xsi:type="dcterms:W3CDTF">2024-05-07T13:16:00Z</dcterms:modified>
</cp:coreProperties>
</file>