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862D6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Zuzana Bednářová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862D60" w:rsidRDefault="00862D6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62D60">
              <w:rPr>
                <w:rFonts w:ascii="Arial" w:hAnsi="Arial" w:cs="Arial"/>
                <w:color w:val="000000"/>
                <w:shd w:val="clear" w:color="auto" w:fill="FFFFFF"/>
              </w:rPr>
              <w:t>Vývoj kresby dítěte předškolního věku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862D6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Jana Vašíková, PhD. 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840F11" w:rsidRPr="007708A0" w:rsidRDefault="00862D6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862D6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503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503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503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503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503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503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503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503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503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503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503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503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:rsidR="00862D60" w:rsidRDefault="00862D6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62D60">
              <w:rPr>
                <w:rFonts w:ascii="Arial" w:hAnsi="Arial" w:cs="Arial"/>
              </w:rPr>
              <w:t xml:space="preserve">Předkládaná bakalářská práce se zabývá tématem vývoje kresby dítěte v předškolním věku. </w:t>
            </w:r>
            <w:r>
              <w:rPr>
                <w:rFonts w:ascii="Arial" w:hAnsi="Arial" w:cs="Arial"/>
              </w:rPr>
              <w:t>Práce je členěna na část teoretickou a empirickou v celkovém rozsahu 72 stran se všemi náležitostmi. Autorka v práci využívá 19 literárních zdrojů.</w:t>
            </w:r>
          </w:p>
          <w:p w:rsidR="00106F67" w:rsidRDefault="00106F6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zpracovaná přehledně, autorka zde překládá základní informace o tématu. Některé kapitoly (např. 1.3, 14) jsou popsány heslovitě, jde o výčet znaků nebo symbolů dětské kresby. V této části práce postrádám ucelený text. Nicméně teoretická část práce je jistým přehledem o daném tématu a vytváří tak </w:t>
            </w:r>
            <w:r w:rsidR="008B50F1">
              <w:rPr>
                <w:rFonts w:ascii="Arial" w:hAnsi="Arial" w:cs="Arial"/>
              </w:rPr>
              <w:t xml:space="preserve">základ pro část empirickou. </w:t>
            </w:r>
          </w:p>
          <w:p w:rsidR="008B50F1" w:rsidRDefault="008B50F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práce autorka využívá kvalitativního výzkumu, použitou výzkumnou metod</w:t>
            </w:r>
            <w:r w:rsidR="0001066A">
              <w:rPr>
                <w:rFonts w:ascii="Arial" w:hAnsi="Arial" w:cs="Arial"/>
              </w:rPr>
              <w:t xml:space="preserve">ou byla analýza dětských kreseb. </w:t>
            </w:r>
          </w:p>
          <w:p w:rsidR="008B50F1" w:rsidRDefault="008B50F1" w:rsidP="008B50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Hned v úvodu práce si klade autorka za cíl zjistit vývoj a úroveň kresby dítěte v závislosti na jeho věku. T</w:t>
            </w:r>
            <w:r w:rsidR="0001066A">
              <w:rPr>
                <w:rFonts w:ascii="Arial" w:hAnsi="Arial" w:cs="Arial"/>
              </w:rPr>
              <w:t xml:space="preserve">ento cíl považuji za </w:t>
            </w:r>
            <w:r w:rsidR="00C503FA">
              <w:rPr>
                <w:rFonts w:ascii="Arial" w:hAnsi="Arial" w:cs="Arial"/>
              </w:rPr>
              <w:t>ambiciózní</w:t>
            </w:r>
            <w:bookmarkStart w:id="0" w:name="_GoBack"/>
            <w:bookmarkEnd w:id="0"/>
            <w:r w:rsidR="0001066A">
              <w:rPr>
                <w:rFonts w:ascii="Arial" w:hAnsi="Arial" w:cs="Arial"/>
              </w:rPr>
              <w:t xml:space="preserve">. </w:t>
            </w:r>
            <w:r w:rsidR="00C503FA">
              <w:rPr>
                <w:rFonts w:ascii="Arial" w:hAnsi="Arial" w:cs="Arial"/>
              </w:rPr>
              <w:t>Výzkumný</w:t>
            </w:r>
            <w:r w:rsidR="0001066A">
              <w:rPr>
                <w:rFonts w:ascii="Arial" w:hAnsi="Arial" w:cs="Arial"/>
              </w:rPr>
              <w:t xml:space="preserve"> vzorek je navržen správně, autorka sleduje vývoj kresby devíti dětí ve třech věkových obdobích. </w:t>
            </w:r>
            <w:r>
              <w:rPr>
                <w:rFonts w:ascii="Arial" w:hAnsi="Arial" w:cs="Arial"/>
              </w:rPr>
              <w:t xml:space="preserve">Zjištění uvedené v abstraktu je obecně známé („Z výzkumných zjištění </w:t>
            </w:r>
            <w:r>
              <w:rPr>
                <w:rFonts w:ascii="Arial" w:hAnsi="Arial" w:cs="Arial"/>
              </w:rPr>
              <w:lastRenderedPageBreak/>
              <w:t xml:space="preserve">vyplývá, že dětské kresby prochází vývojovými fázemi, přičemž každá z nich je doprovázena specifickými symboly a znaky.“). </w:t>
            </w:r>
          </w:p>
          <w:p w:rsidR="008B50F1" w:rsidRDefault="001E25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Oceňuji popis dětské kresby ve výsledcích výzkumu. V </w:t>
            </w:r>
            <w:proofErr w:type="spellStart"/>
            <w:r>
              <w:rPr>
                <w:rFonts w:ascii="Arial" w:hAnsi="Arial" w:cs="Arial"/>
              </w:rPr>
              <w:t>interprataci</w:t>
            </w:r>
            <w:proofErr w:type="spellEnd"/>
            <w:r>
              <w:rPr>
                <w:rFonts w:ascii="Arial" w:hAnsi="Arial" w:cs="Arial"/>
              </w:rPr>
              <w:t xml:space="preserve"> dat bych očekávala, že autorka využije teorie, popsané v první části práce (popíše konkrétní znaky a symboly nacházející se v kresbě dítěte – např. R-princip, intelektuální horizont, personifikace, antropomorfismus</w:t>
            </w:r>
            <w:r w:rsidR="0001066A">
              <w:rPr>
                <w:rFonts w:ascii="Arial" w:hAnsi="Arial" w:cs="Arial"/>
              </w:rPr>
              <w:t xml:space="preserve"> apod.). </w:t>
            </w:r>
            <w:r w:rsidR="00C503FA">
              <w:rPr>
                <w:rFonts w:ascii="Arial" w:hAnsi="Arial" w:cs="Arial"/>
              </w:rPr>
              <w:t xml:space="preserve">Tento popis se objevuje až v části shrnutí výsledků výzkumu. </w:t>
            </w:r>
          </w:p>
          <w:p w:rsidR="00C503FA" w:rsidRDefault="00C503FA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C503FA" w:rsidRPr="00862D60" w:rsidRDefault="00C503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Bakalářskou práci hodnotím stupněm C a doporučuji ji k obhajobě.</w:t>
            </w:r>
          </w:p>
          <w:p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1E2584">
              <w:rPr>
                <w:rFonts w:ascii="Arial" w:hAnsi="Arial" w:cs="Arial"/>
              </w:rPr>
              <w:t xml:space="preserve"> Podle čeho jste vybírala děti zapojené do výzkumu?</w:t>
            </w:r>
          </w:p>
          <w:p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1E2584">
              <w:rPr>
                <w:rFonts w:ascii="Arial" w:hAnsi="Arial" w:cs="Arial"/>
              </w:rPr>
              <w:t xml:space="preserve"> Měl výběr výzkumného vzorku vliv na výzkumná data? </w:t>
            </w:r>
          </w:p>
          <w:p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C503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3B4205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205" w:rsidRDefault="003B4205" w:rsidP="00840F11">
      <w:pPr>
        <w:spacing w:after="0" w:line="240" w:lineRule="auto"/>
      </w:pPr>
      <w:r>
        <w:separator/>
      </w:r>
    </w:p>
  </w:endnote>
  <w:endnote w:type="continuationSeparator" w:id="0">
    <w:p w:rsidR="003B4205" w:rsidRDefault="003B420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205" w:rsidRDefault="003B4205" w:rsidP="00840F11">
      <w:pPr>
        <w:spacing w:after="0" w:line="240" w:lineRule="auto"/>
      </w:pPr>
      <w:r>
        <w:separator/>
      </w:r>
    </w:p>
  </w:footnote>
  <w:footnote w:type="continuationSeparator" w:id="0">
    <w:p w:rsidR="003B4205" w:rsidRDefault="003B420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1066A"/>
    <w:rsid w:val="00020006"/>
    <w:rsid w:val="00063CE1"/>
    <w:rsid w:val="00106F67"/>
    <w:rsid w:val="001E2584"/>
    <w:rsid w:val="002F1F54"/>
    <w:rsid w:val="00311212"/>
    <w:rsid w:val="003649D8"/>
    <w:rsid w:val="003B4205"/>
    <w:rsid w:val="00415A31"/>
    <w:rsid w:val="00442257"/>
    <w:rsid w:val="0046105F"/>
    <w:rsid w:val="004B4E6B"/>
    <w:rsid w:val="004D3C23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62D60"/>
    <w:rsid w:val="00872D91"/>
    <w:rsid w:val="008B50F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503FA"/>
    <w:rsid w:val="00C67E53"/>
    <w:rsid w:val="00CD0441"/>
    <w:rsid w:val="00CF10B3"/>
    <w:rsid w:val="00D35437"/>
    <w:rsid w:val="00DB28C3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E8D42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4" ma:contentTypeDescription="Vytvoří nový dokument" ma:contentTypeScope="" ma:versionID="56f5a433c71680d79b31cd969c516cdf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427aadd4d0b64a486c2cc42018160261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963A26F8-209B-4879-A0EB-CDB9055AE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Jana Vašíková</cp:lastModifiedBy>
  <cp:revision>3</cp:revision>
  <cp:lastPrinted>2018-05-02T12:55:00Z</cp:lastPrinted>
  <dcterms:created xsi:type="dcterms:W3CDTF">2024-04-27T17:48:00Z</dcterms:created>
  <dcterms:modified xsi:type="dcterms:W3CDTF">2024-05-07T07:06:00Z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8bffb9e11ddd1fd06fe6d9e619e0ad4e566535eed7e3b10788290aa6edb0c4d5</vt:lpwstr>
  </property>
</Properties>
</file>